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5fba7493445a8" w:history="1">
              <w:r>
                <w:rPr>
                  <w:rStyle w:val="Hyperlink"/>
                </w:rPr>
                <w:t>2026-2032年中国高端童装市场现状分析与前景趋势预测报告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5fba7493445a8" w:history="1">
              <w:r>
                <w:rPr>
                  <w:rStyle w:val="Hyperlink"/>
                </w:rPr>
                <w:t>2026-2032年中国高端童装市场现状分析与前景趋势预测报告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5fba7493445a8" w:history="1">
                <w:r>
                  <w:rPr>
                    <w:rStyle w:val="Hyperlink"/>
                  </w:rPr>
                  <w:t>https://www.20087.com/9/30/GaoDuanTongZhuangQianJing.html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童装市场作为儿童服饰的细分领域，近年来受益于消费升级和家长对孩子穿着品质的重视，呈现出强劲的增长势头。高端童装不仅注重设计感和时尚度，更强调面料的舒适性和安全性，如有机棉和天然纤维的使用。同时，品牌故事和文化内涵的注入，使高端童装不仅仅是衣物，更成为情感和身份的象征。</w:t>
      </w:r>
      <w:r>
        <w:rPr>
          <w:rFonts w:hint="eastAsia"/>
        </w:rPr>
        <w:br/>
      </w:r>
      <w:r>
        <w:rPr>
          <w:rFonts w:hint="eastAsia"/>
        </w:rPr>
        <w:t>　　未来，高端童装将更加注重个性化和可持续性。一方面，通过定制化服务和限量版设计，满足家长和孩子对独特性和个性化的需求，如手绘图案和刺绣工艺。另一方面，环保和可持续生产将成为高端童装的重要标签，如采用可回收材料和公平贸易认证，减少对环境的影响，传递品牌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5fba7493445a8" w:history="1">
        <w:r>
          <w:rPr>
            <w:rStyle w:val="Hyperlink"/>
          </w:rPr>
          <w:t>2026-2032年中国高端童装市场现状分析与前景趋势预测报告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高端童装行业的市场规模、需求变化、产业链动态及区域发展格局。报告重点解读了高端童装行业竞争态势与重点企业的市场表现，并通过科学研判行业趋势与前景，揭示了高端童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高端童装行业界定</w:t>
      </w:r>
      <w:r>
        <w:rPr>
          <w:rFonts w:hint="eastAsia"/>
        </w:rPr>
        <w:br/>
      </w:r>
      <w:r>
        <w:rPr>
          <w:rFonts w:hint="eastAsia"/>
        </w:rPr>
        <w:t>　　第一节 高端童装行业定义</w:t>
      </w:r>
      <w:r>
        <w:rPr>
          <w:rFonts w:hint="eastAsia"/>
        </w:rPr>
        <w:br/>
      </w:r>
      <w:r>
        <w:rPr>
          <w:rFonts w:hint="eastAsia"/>
        </w:rPr>
        <w:t>　　第二节 高端童装行业特点分析</w:t>
      </w:r>
      <w:r>
        <w:rPr>
          <w:rFonts w:hint="eastAsia"/>
        </w:rPr>
        <w:br/>
      </w:r>
      <w:r>
        <w:rPr>
          <w:rFonts w:hint="eastAsia"/>
        </w:rPr>
        <w:t>　　第三节 高端童装产业链分析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2025-2026年全球高端童装行业市场运行形势分析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2025-2026年全球高端童装行业发展概况</w:t>
      </w:r>
      <w:r>
        <w:rPr>
          <w:rFonts w:hint="eastAsia"/>
        </w:rPr>
        <w:br/>
      </w:r>
      <w:r>
        <w:rPr>
          <w:rFonts w:hint="eastAsia"/>
        </w:rPr>
        <w:t>　　第二节 全球高端童装行业发展走势</w:t>
      </w:r>
      <w:r>
        <w:rPr>
          <w:rFonts w:hint="eastAsia"/>
        </w:rPr>
        <w:br/>
      </w:r>
      <w:r>
        <w:rPr>
          <w:rFonts w:hint="eastAsia"/>
        </w:rPr>
        <w:t>　　　　二、全球高端童装行业市场分布情况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三、全球高端童装行业发展趋势分析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全球高端童装行业重点国家和区域分析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中国高端童装行业发展环境分析</w:t>
      </w:r>
      <w:r>
        <w:rPr>
          <w:rFonts w:hint="eastAsia"/>
        </w:rPr>
        <w:br/>
      </w:r>
      <w:r>
        <w:rPr>
          <w:rFonts w:hint="eastAsia"/>
        </w:rPr>
        <w:t>　　第一节 高端童装行业经济环境分析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2025-2026年高端童装行业技术发展现状及趋势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当前我国高端童装技术发展现状</w:t>
      </w:r>
      <w:r>
        <w:rPr>
          <w:rFonts w:hint="eastAsia"/>
        </w:rPr>
        <w:br/>
      </w:r>
      <w:r>
        <w:rPr>
          <w:rFonts w:hint="eastAsia"/>
        </w:rPr>
        <w:t>　　第二节 中外高端童装技术差距及产生差距的主要原因分析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提高我国高端童装技术的对策</w:t>
      </w:r>
      <w:r>
        <w:rPr>
          <w:rFonts w:hint="eastAsia"/>
        </w:rPr>
        <w:br/>
      </w:r>
      <w:r>
        <w:rPr>
          <w:rFonts w:hint="eastAsia"/>
        </w:rPr>
        <w:t>　　第四节 我国高端童装研发、设计发展趋势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中国高端童装发展现状调研</w:t>
      </w:r>
      <w:r>
        <w:rPr>
          <w:rFonts w:hint="eastAsia"/>
        </w:rPr>
        <w:br/>
      </w:r>
      <w:r>
        <w:rPr>
          <w:rFonts w:hint="eastAsia"/>
        </w:rPr>
        <w:t>　　第一节 中国高端童装市场现状分析</w:t>
      </w:r>
      <w:r>
        <w:rPr>
          <w:rFonts w:hint="eastAsia"/>
        </w:rPr>
        <w:br/>
      </w:r>
      <w:r>
        <w:rPr>
          <w:rFonts w:hint="eastAsia"/>
        </w:rPr>
        <w:t>　　第二节 中国高端童装行业产量情况分析及预测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一、高端童装总体产能规模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三、2020-2025年中国高端童装产量统计</w:t>
      </w:r>
      <w:r>
        <w:rPr>
          <w:rFonts w:hint="eastAsia"/>
        </w:rPr>
        <w:br/>
      </w:r>
      <w:r>
        <w:rPr>
          <w:rFonts w:hint="eastAsia"/>
        </w:rPr>
        <w:t>　　　　二、高端童装生产区域分布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三、2026-2032年中国高端童装产量预测分析</w:t>
      </w:r>
      <w:r>
        <w:rPr>
          <w:rFonts w:hint="eastAsia"/>
        </w:rPr>
        <w:br/>
      </w:r>
      <w:r>
        <w:rPr>
          <w:rFonts w:hint="eastAsia"/>
        </w:rPr>
        <w:t>　　第三节 中国高端童装市场需求分析及预测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一、中国高端童装市场需求特点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二、2020-2025年中国高端童装市场需求量统计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三、2026-2032年中国高端童装市场需求量预测分析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中国高端童装行业进出口情况分析预测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2020-2025年中国高端童装行业进出口情况分析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一、2020-2025年中国高端童装行业进口分析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二、2020-2025年中国高端童装行业出口分析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2026-2032年中国高端童装行业进出口情况预测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一、2026-2032年中国高端童装行业进口预测分析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二、2026-2032年中国高端童装行业出口预测分析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影响高端童装行业进出口变化的主要原因分析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2020-2025年中国高端童装行业重点地区调研分析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一、中国高端童装行业重点区域市场结构调研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二、**地区高端童装市场调研分析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三、**地区高端童装市场调研分析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四、**地区高端童装市场调研分析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五、**地区高端童装市场调研分析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六、**地区高端童装市场调研分析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高端童装行业竞争格局分析</w:t>
      </w:r>
      <w:r>
        <w:rPr>
          <w:rFonts w:hint="eastAsia"/>
        </w:rPr>
        <w:br/>
      </w:r>
      <w:r>
        <w:rPr>
          <w:rFonts w:hint="eastAsia"/>
        </w:rPr>
        <w:t>　　第一节 高端童装行业集中度分析</w:t>
      </w:r>
      <w:r>
        <w:rPr>
          <w:rFonts w:hint="eastAsia"/>
        </w:rPr>
        <w:br/>
      </w:r>
      <w:r>
        <w:rPr>
          <w:rFonts w:hint="eastAsia"/>
        </w:rPr>
        <w:t>　　　　一、高端童装市场集中度分析</w:t>
      </w:r>
      <w:r>
        <w:rPr>
          <w:rFonts w:hint="eastAsia"/>
        </w:rPr>
        <w:br/>
      </w:r>
      <w:r>
        <w:rPr>
          <w:rFonts w:hint="eastAsia"/>
        </w:rPr>
        <w:t>　　　　二、高端童装企业集中度分析</w:t>
      </w:r>
      <w:r>
        <w:rPr>
          <w:rFonts w:hint="eastAsia"/>
        </w:rPr>
        <w:br/>
      </w:r>
      <w:r>
        <w:rPr>
          <w:rFonts w:hint="eastAsia"/>
        </w:rPr>
        <w:t>　　　　三、高端童装区域集中度分析</w:t>
      </w:r>
      <w:r>
        <w:rPr>
          <w:rFonts w:hint="eastAsia"/>
        </w:rPr>
        <w:br/>
      </w:r>
      <w:r>
        <w:rPr>
          <w:rFonts w:hint="eastAsia"/>
        </w:rPr>
        <w:t>　　第二节 高端童装行业主要企业竞争力分析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高端童装行业竞争格局分析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一、2025-2026年高端童装行业竞争分析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二、2025-2026年中外高端童装产品竞争分析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三、2025-2026年我国高端童装市场竞争分析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四、2025-2026年国内主要高端童装企业动向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高端童装行业细分产品市场调研分析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高端童装行业上、下游市场分析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高端童装行业上游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高端童装行业下游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高端童装重点企业（一）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高端童装重点企业（二）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高端童装重点企业（三）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高端童装重点企业（四）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高端童装重点企业（五）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高端童装重点企业（六）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2026年高端童装企业管理策略建议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提高高端童装企业竞争力的策略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一、提高中国高端童装企业核心竞争力的对策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二、高端童装企业提升竞争力的主要方向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三、影响高端童装企业核心竞争力的因素及提升途径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四、提高高端童装企业竞争力的策略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对我国高端童装品牌的战略思考</w:t>
      </w:r>
      <w:r>
        <w:rPr>
          <w:rFonts w:hint="eastAsia"/>
        </w:rPr>
        <w:br/>
      </w:r>
      <w:r>
        <w:rPr>
          <w:rFonts w:hint="eastAsia"/>
        </w:rPr>
        <w:t>　　　　一、高端童装实施品牌战略的意义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二、高端童装企业品牌的现状分析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三、我国高端童装企业的品牌战略</w:t>
      </w:r>
      <w:r>
        <w:rPr>
          <w:rFonts w:hint="eastAsia"/>
        </w:rPr>
        <w:br/>
      </w:r>
      <w:r>
        <w:rPr>
          <w:rFonts w:hint="eastAsia"/>
        </w:rPr>
        <w:t>　　　　四、高端童装品牌战略管理的策略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2026-2032年中国高端童装行业前景与风险预测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2026年中国高端童装市场前景分析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2026-2032年中国高端童装发展趋势预测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2026-2032年中国高端童装行业投资特性分析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一、2026-2032年中国高端童装行业进入壁垒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二、2026-2032年中国高端童装行业盈利模式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三、2026-2032年中国高端童装行业盈利因素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2026-2032年中国高端童装行业投资机会分析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一、2026-2032年中国高端童装细分市场投资机会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二、2026-2032年中国高端童装行业区域市场投资潜力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2026-2032年中国高端童装行业投资风险分析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一、2026-2032年中国高端童装行业市场竞争风险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二、2026-2032年中国高端童装行业技术风险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三、2026-2032年中国高端童装行业政策风险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四、2026-2032年中国高端童装行业进入退出风险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高端童装行业研究结论</w:t>
      </w:r>
      <w:r>
        <w:rPr>
          <w:rFonts w:hint="eastAsia"/>
        </w:rPr>
        <w:br/>
      </w:r>
      <w:r>
        <w:rPr>
          <w:rFonts w:hint="eastAsia"/>
        </w:rPr>
        <w:t>　　第二节 高端童装行业投资价值评估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　高端童装行业投资建议</w:t>
      </w:r>
      <w:r>
        <w:rPr>
          <w:rFonts w:hint="eastAsia"/>
        </w:rPr>
        <w:br/>
      </w:r>
      <w:r>
        <w:rPr>
          <w:rFonts w:hint="eastAsia"/>
        </w:rPr>
        <w:t>　　　　一、高端童装行业投资策略建议</w:t>
      </w:r>
      <w:r>
        <w:rPr>
          <w:rFonts w:hint="eastAsia"/>
        </w:rPr>
        <w:br/>
      </w:r>
      <w:r>
        <w:rPr>
          <w:rFonts w:hint="eastAsia"/>
        </w:rPr>
        <w:t>　　　　二、高端童装行业投资方向建议</w:t>
      </w:r>
      <w:r>
        <w:rPr>
          <w:rFonts w:hint="eastAsia"/>
        </w:rPr>
        <w:br/>
      </w:r>
      <w:r>
        <w:rPr>
          <w:rFonts w:hint="eastAsia"/>
        </w:rPr>
        <w:t>　　　　三、高端童装行业投资方式建议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高端童装产业链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2020-2025年中国高端童装行业市场规模及增长情况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2020-2025年中国高端童装行业产量及增长趋势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2020-2025年中国高端童装市场需求量及增速统计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2020-2025年中国高端童装行业盈利情况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2020-2025年中国高端童装行业企业数量情况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2020-2025年中国高端童装行业企业平均规模情况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2020-2025年中国高端童装行业市场规模及增长情况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**地区高端童装行业市场需求情况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高端童装重点企业（一）基本信息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高端童装重点企业（一）主要经济指标情况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高端童装重点企业（二）基本信息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高端童装重点企业（二）主要经济指标情况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2026-2032年中国高端童装行业产量预测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2026-2032年中国高端童装市场需求量预测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2026-2032年中国高端童装行业市场规模预测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2026-2032年中国高端童装市场前景分析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2026-2032年中国高端童装行业发展趋势预测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5fba7493445a8" w:history="1">
        <w:r>
          <w:rPr>
            <w:rStyle w:val="Hyperlink"/>
          </w:rPr>
          <w:t>2026-2032年中国高端童装市场现状分析与前景趋势预测报告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5fba7493445a8" w:history="1">
        <w:r>
          <w:rPr>
            <w:rStyle w:val="Hyperlink"/>
          </w:rPr>
          <w:t>https://www.20087.com/9/30/GaoDuanTongZhuangQianJing.html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热点：童装排名第一品牌、高端童装图片、中国一线童装10大品牌、高端童装品牌有哪些牌子、巴拉巴拉属于什么档次、高端童装一手货源批发、莆田潮牌衣服一手货源、高端童装加盟品牌有哪些、大牌童装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d88259bbf41b2" w:history="1">
      <w:r>
        <w:rPr>
          <w:rStyle w:val="Hyperlink"/>
        </w:rPr>
        <w:t>2026-2032年中国高端童装市场现状分析与前景趋势预测报告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aoDuanTongZhuangQianJing.html" TargetMode="External" Id="R67f5fba74934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aoDuanTongZhuangQianJing.html" TargetMode="External" Id="R5d8d88259bbf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2025-11-12T08:23:00Z</dcterms:created>
  <dcterms:modified xsi:type="dcterms:W3CDTF">2025-11-12T09:23:00Z</dcterms:modified>
  <dc:subject>2026-2032年中国高端童装市场现状分析与前景趋势预测报告</dc:subject>
  <dc:title>2026-2032年中国高端童装市场现状分析与前景趋势预测报告</dc:title>
  <cp:keywords>2026-2032年中国高端童装市场现状分析与前景趋势预测报告</cp:keywords>
  <dc:description>2026-2032年中国高端童装市场现状分析与前景趋势预测报告</dc:description>
</cp:coreProperties>
</file>