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fb649fad24334" w:history="1">
              <w:r>
                <w:rPr>
                  <w:rStyle w:val="Hyperlink"/>
                </w:rPr>
                <w:t>2024-2030年中国棉缝纫线行业发展全面调研与未来趋势报告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fb649fad24334" w:history="1">
              <w:r>
                <w:rPr>
                  <w:rStyle w:val="Hyperlink"/>
                </w:rPr>
                <w:t>2024-2030年中国棉缝纫线行业发展全面调研与未来趋势报告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fb649fad24334" w:history="1">
                <w:r>
                  <w:rPr>
                    <w:rStyle w:val="Hyperlink"/>
                  </w:rPr>
                  <w:t>https://www.20087.com/2/95/MianFengRenXianWeiLaiFaZhanQuShi.html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缝纫线是服装制造、家居用品和工艺品缝制的基本材料，其品质直接影响成品的美观度和耐用性。近年来，随着消费者对环保和健康意识的增强，棉缝纫线的生产更加注重天然和可持续性。采用有机棉和再生棉纤维，减少了化学农药和染料的使用，同时提高了线材的生物降解性。此外，精密纺纱和染色技术的应用，保证了缝纫线的色牢度和强度，满足了工业化生产的需求。</w:t>
      </w:r>
      <w:r>
        <w:rPr>
          <w:rFonts w:hint="eastAsia"/>
        </w:rPr>
        <w:br/>
      </w:r>
      <w:r>
        <w:rPr>
          <w:rFonts w:hint="eastAsia"/>
        </w:rPr>
        <w:t>　　未来，棉缝纫线的发展将更加注重功能性、环保性和艺术性。随着纳米技术和生物技术的融合，将开发出具有抗菌、防紫外线等功能的特殊棉线，满足特定应用领域的需求。同时，生物基染料和低能耗染色工艺的应用，将推动行业向绿色制造转型。此外，艺术化设计和定制化服务的兴起，如手工染色和个性化图案，将满足高端市场和个性化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fb649fad24334" w:history="1">
        <w:r>
          <w:rPr>
            <w:rStyle w:val="Hyperlink"/>
          </w:rPr>
          <w:t>2024-2030年中国棉缝纫线行业发展全面调研与未来趋势报告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棉缝纫线行业的市场规模、需求变化、价格波动以及产业链构成。棉缝纫线报告深入剖析了当前市场现状，科学预测了未来棉缝纫线市场前景与发展趋势，特别关注了棉缝纫线细分市场的机会与挑战。同时，对棉缝纫线重点企业的竞争地位、品牌影响力和市场集中度进行了全面评估。棉缝纫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2024年中国缝纫线行业运行概况</w:t>
      </w:r>
      <w:r>
        <w:rPr>
          <w:rFonts w:hint="eastAsia"/>
        </w:rPr>
        <w:br/>
      </w:r>
      <w:r>
        <w:rPr>
          <w:rFonts w:hint="eastAsia"/>
        </w:rPr>
        <w:t>　　第一节 2024年缝纫线重点产品运行分析</w:t>
      </w:r>
      <w:r>
        <w:rPr>
          <w:rFonts w:hint="eastAsia"/>
        </w:rPr>
        <w:br/>
      </w:r>
      <w:r>
        <w:rPr>
          <w:rFonts w:hint="eastAsia"/>
        </w:rPr>
        <w:t>　　　　一、天然纤维缝纫线</w:t>
      </w:r>
      <w:r>
        <w:rPr>
          <w:rFonts w:hint="eastAsia"/>
        </w:rPr>
        <w:br/>
      </w:r>
      <w:r>
        <w:rPr>
          <w:rFonts w:hint="eastAsia"/>
        </w:rPr>
        <w:t>　　　　二、合成纤维缝纫线</w:t>
      </w:r>
      <w:r>
        <w:rPr>
          <w:rFonts w:hint="eastAsia"/>
        </w:rPr>
        <w:br/>
      </w:r>
      <w:r>
        <w:rPr>
          <w:rFonts w:hint="eastAsia"/>
        </w:rPr>
        <w:t>　　　　三、混合缝纫线</w:t>
      </w:r>
      <w:r>
        <w:rPr>
          <w:rFonts w:hint="eastAsia"/>
        </w:rPr>
        <w:br/>
      </w:r>
      <w:r>
        <w:rPr>
          <w:rFonts w:hint="eastAsia"/>
        </w:rPr>
        <w:t>　　第二节 我国缝纫线产业特征与行业重要性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2024年全球缝纫线行业市场规模及供需发展态势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全球缝纫线行业市场需求分析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全球缝纫线行业市场供给分析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2024年我国缝纫线行业市场规模及供需发展态势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我国缝纫线行业市场需求分析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我国缝纫线行业市场供给分析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缝纫线行业相关政策趋势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2019-2024年中国缝纫线行业市场产销状况分析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2019-2024年中国缝纫线行业不同规模企业分析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2019-2024年中国缝纫线行业不同类型企业分析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三、历年不同类型企业资产规模分析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2024年中国缝纫线行业市场竞争格局分析</w:t>
      </w:r>
      <w:r>
        <w:rPr>
          <w:rFonts w:hint="eastAsia"/>
        </w:rPr>
        <w:br/>
      </w:r>
      <w:r>
        <w:rPr>
          <w:rFonts w:hint="eastAsia"/>
        </w:rPr>
        <w:t>　　第一节 缝纫线行业市场区域发展状况及竞争力研究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中国缝纫线行业竞争模式分析</w:t>
      </w:r>
      <w:r>
        <w:rPr>
          <w:rFonts w:hint="eastAsia"/>
        </w:rPr>
        <w:br/>
      </w:r>
      <w:r>
        <w:rPr>
          <w:rFonts w:hint="eastAsia"/>
        </w:rPr>
        <w:t>　　　　一、开发核心技术，提升产品附加值</w:t>
      </w:r>
      <w:r>
        <w:rPr>
          <w:rFonts w:hint="eastAsia"/>
        </w:rPr>
        <w:br/>
      </w:r>
      <w:r>
        <w:rPr>
          <w:rFonts w:hint="eastAsia"/>
        </w:rPr>
        <w:t>　　　　二、创新品牌，调整产品结构，提高产品开发和设计能力，加快实施品牌战略</w:t>
      </w:r>
      <w:r>
        <w:rPr>
          <w:rFonts w:hint="eastAsia"/>
        </w:rPr>
        <w:br/>
      </w:r>
      <w:r>
        <w:rPr>
          <w:rFonts w:hint="eastAsia"/>
        </w:rPr>
        <w:t>　　　　三、走新型工业化道路，完善缝纫线产业链，努力降低成本</w:t>
      </w:r>
      <w:r>
        <w:rPr>
          <w:rFonts w:hint="eastAsia"/>
        </w:rPr>
        <w:br/>
      </w:r>
      <w:r>
        <w:rPr>
          <w:rFonts w:hint="eastAsia"/>
        </w:rPr>
        <w:t>　　　　四、坚定实施走出去战略</w:t>
      </w:r>
      <w:r>
        <w:rPr>
          <w:rFonts w:hint="eastAsia"/>
        </w:rPr>
        <w:br/>
      </w:r>
      <w:r>
        <w:rPr>
          <w:rFonts w:hint="eastAsia"/>
        </w:rPr>
        <w:t>　　第四节 中国缝纫线行业SWOT分析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中国缝纫线行业投资风险分析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中国缝纫线标杆企业分析</w:t>
      </w:r>
      <w:r>
        <w:rPr>
          <w:rFonts w:hint="eastAsia"/>
        </w:rPr>
        <w:br/>
      </w:r>
      <w:r>
        <w:rPr>
          <w:rFonts w:hint="eastAsia"/>
        </w:rPr>
        <w:t>　　第一节 福田实业（集团）有限公司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华美线业有限公司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江苏阳光集团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2024-2030年中国缝纫线行业投资价值分析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中~智~林~：投资效益预测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2024年缝纫线行业产值在第二产业中所占的地位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2024年缝纫线行业在GDP中所占的地位</w:t>
      </w:r>
      <w:r>
        <w:rPr>
          <w:rFonts w:hint="eastAsia"/>
        </w:rPr>
        <w:br/>
      </w:r>
      <w:r>
        <w:rPr>
          <w:rFonts w:hint="eastAsia"/>
        </w:rPr>
        <w:t>　　图表 3 2019-2024年我国缝纫线行业工业总产值及增长情况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2019-2024年我国缝纫线行业工业总产值及增长对比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2019-2024年我国缝纫线行业销售收入及增长情况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2019-2024年我国缝纫线行业销售收入及增长对比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2019-2024年我国缝纫线行业需求及增长情况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2019-2024年我国缝纫线行业需求及增长对比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2019-2024年我国缝纫线行业企业个数及增长情况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2019-2024年我国缝纫线行业企业个数及增长对比</w:t>
      </w:r>
      <w:r>
        <w:rPr>
          <w:rFonts w:hint="eastAsia"/>
        </w:rPr>
        <w:br/>
      </w:r>
      <w:r>
        <w:rPr>
          <w:rFonts w:hint="eastAsia"/>
        </w:rPr>
        <w:t>　　图表 11 2019-2024年缝纫线行业不同类型缝纫线企业工业总产值分析</w:t>
      </w:r>
      <w:r>
        <w:rPr>
          <w:rFonts w:hint="eastAsia"/>
        </w:rPr>
        <w:br/>
      </w:r>
      <w:r>
        <w:rPr>
          <w:rFonts w:hint="eastAsia"/>
        </w:rPr>
        <w:t>　　图表 12 2019-2024年缝纫线行业不同类型企业销售收入分析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13 2019-2024年缝纫线行业不同类型企业资产规模分析</w:t>
      </w:r>
      <w:r>
        <w:rPr>
          <w:rFonts w:hint="eastAsia"/>
        </w:rPr>
        <w:br/>
      </w:r>
      <w:r>
        <w:rPr>
          <w:rFonts w:hint="eastAsia"/>
        </w:rPr>
        <w:t>　　图表 14 2019-2024年缝纫线行业不同类型企业市场集中度分析</w:t>
      </w:r>
      <w:r>
        <w:rPr>
          <w:rFonts w:hint="eastAsia"/>
        </w:rPr>
        <w:br/>
      </w:r>
      <w:r>
        <w:rPr>
          <w:rFonts w:hint="eastAsia"/>
        </w:rPr>
        <w:t>　　图表 15 2019-2024年缝纫线行业不同类型企业利润占有率分析</w:t>
      </w:r>
      <w:r>
        <w:rPr>
          <w:rFonts w:hint="eastAsia"/>
        </w:rPr>
        <w:br/>
      </w:r>
      <w:r>
        <w:rPr>
          <w:rFonts w:hint="eastAsia"/>
        </w:rPr>
        <w:t>　　图表 16 2024-2030年我国缝纫线行业需求预测图</w:t>
      </w:r>
      <w:r>
        <w:rPr>
          <w:rFonts w:hint="eastAsia"/>
        </w:rPr>
        <w:br/>
      </w:r>
      <w:r>
        <w:rPr>
          <w:rFonts w:hint="eastAsia"/>
        </w:rPr>
        <w:t>　　图表 17 2019-2024年我国缝纫线行业产量及增长情况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2019-2024年我国缝纫线行业产量及增长对比</w:t>
      </w:r>
      <w:r>
        <w:rPr>
          <w:rFonts w:hint="eastAsia"/>
        </w:rPr>
        <w:br/>
      </w:r>
      <w:r>
        <w:rPr>
          <w:rFonts w:hint="eastAsia"/>
        </w:rPr>
        <w:t>　　图表 19 2024-2030年我国缝纫线行业产量预测图</w:t>
      </w:r>
      <w:r>
        <w:rPr>
          <w:rFonts w:hint="eastAsia"/>
        </w:rPr>
        <w:br/>
      </w:r>
      <w:r>
        <w:rPr>
          <w:rFonts w:hint="eastAsia"/>
        </w:rPr>
        <w:t>　　图表 20 2019-2024年我国缝纫线行业进口额及增长情况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2019-2024年我国缝纫线行业进口额及增长对比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2019-2024年我国棉制缝纫线行业出口额及增长情况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2019-2024年我国棉制缝纫线行业出口额及增长对比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2024-2030年我国棉制缝纫线行业出口额预测图</w:t>
      </w:r>
      <w:r>
        <w:rPr>
          <w:rFonts w:hint="eastAsia"/>
        </w:rPr>
        <w:br/>
      </w:r>
      <w:r>
        <w:rPr>
          <w:rFonts w:hint="eastAsia"/>
        </w:rPr>
        <w:t>　　图表 25 2024-2030年我国棉制缝纫线行业进口额预测图</w:t>
      </w:r>
      <w:r>
        <w:rPr>
          <w:rFonts w:hint="eastAsia"/>
        </w:rPr>
        <w:br/>
      </w:r>
      <w:r>
        <w:rPr>
          <w:rFonts w:hint="eastAsia"/>
        </w:rPr>
        <w:t>　　图表 26 2019-2024年华北地区缝纫线行业盈利能力对比图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2019-2024年华中地区缝纫线行业盈利能力对比图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2019-2024年华东地区缝纫线行业盈利能力对比图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2019-2024年东北地区缝纫线行业盈利能力对比图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2019-2024年西南地区缝纫线行业盈利能力对比图</w:t>
      </w:r>
      <w:r>
        <w:rPr>
          <w:rFonts w:hint="eastAsia"/>
        </w:rPr>
        <w:br/>
      </w:r>
      <w:r>
        <w:rPr>
          <w:rFonts w:hint="eastAsia"/>
        </w:rPr>
        <w:t>　　图表 32 2019-2024年西北地区缝纫线行业盈利能力对比图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fb649fad24334" w:history="1">
        <w:r>
          <w:rPr>
            <w:rStyle w:val="Hyperlink"/>
          </w:rPr>
          <w:t>2024-2030年中国棉缝纫线行业发展全面调研与未来趋势报告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fb649fad24334" w:history="1">
        <w:r>
          <w:rPr>
            <w:rStyle w:val="Hyperlink"/>
          </w:rPr>
          <w:t>https://www.20087.com/2/95/MianFengRenXianWeiLaiFaZhanQuShi.html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4d76ac4804b6c" w:history="1">
      <w:r>
        <w:rPr>
          <w:rStyle w:val="Hyperlink"/>
        </w:rPr>
        <w:t>2024-2030年中国棉缝纫线行业发展全面调研与未来趋势报告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ianFengRenXianWeiLaiFaZhanQuShi.html" TargetMode="External" Id="R287fb649fad2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ianFengRenXianWeiLaiFaZhanQuShi.html" TargetMode="External" Id="R1004d76ac48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2024-03-02T04:25:00Z</dcterms:created>
  <dcterms:modified xsi:type="dcterms:W3CDTF">2024-03-02T05:25:00Z</dcterms:modified>
  <dc:subject>2024-2030年中国棉缝纫线行业发展全面调研与未来趋势报告</dc:subject>
  <dc:title>2024-2030年中国棉缝纫线行业发展全面调研与未来趋势报告</dc:title>
  <cp:keywords>2024-2030年中国棉缝纫线行业发展全面调研与未来趋势报告</cp:keywords>
  <dc:description>2024-2030年中国棉缝纫线行业发展全面调研与未来趋势报告</dc:description>
</cp:coreProperties>
</file>