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446195eb224222" w:history="1">
              <w:r>
                <w:rPr>
                  <w:rStyle w:val="Hyperlink"/>
                </w:rPr>
                <w:t>2026-2032年中国高级轮胎行业分析及市场前景报告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446195eb224222" w:history="1">
              <w:r>
                <w:rPr>
                  <w:rStyle w:val="Hyperlink"/>
                </w:rPr>
                <w:t>2026-2032年中国高级轮胎行业分析及市场前景报告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446195eb224222" w:history="1">
                <w:r>
                  <w:rPr>
                    <w:rStyle w:val="Hyperlink"/>
                  </w:rPr>
                  <w:t>https://www.20087.com/6/95/GaoJiLunTaiDeQianJingQuShi.html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级轮胎是专为高性能车辆、新能源汽车及特种装备设计的，具备低滚阻、高抓地力、静音舒适及智能化特征的轮胎产品。随着全球汽车产业向电动化、智能化转型，高级轮胎已成为提升整车性能与安全的关键部件。目前，高级轮胎市场呈现明显的技术分层与场景细分特征。针对新能源汽车，轮胎需应对高扭矩、高车重及静音需求，专属配方与结构优化成为研发重点；在高性能乘用车领域，超高性能（UHP）轮胎与自修补技术备受青睐；而在商用车与工程机械领域，长里程、抗撕裂及智能胎压监测成为核心竞争力。此外，可持续材料（如生物基橡胶、再生炭黑）的应用比例持续提升，响应全球碳中和目标。</w:t>
      </w:r>
      <w:r>
        <w:rPr>
          <w:rFonts w:hint="eastAsia"/>
        </w:rPr>
        <w:br/>
      </w:r>
      <w:r>
        <w:rPr>
          <w:rFonts w:hint="eastAsia"/>
        </w:rPr>
        <w:t>　　未来，高级轮胎将加速向“软件定义”与“全生命周期可持续”方向演进。市场调研网认为，智能轮胎技术将深度融合车联网与自动驾驶系统，通过嵌入式传感器实时反馈胎压、温度、磨损及路面状态，实现预测性维护与车辆动态控制的协同。在材料端，非石油基原料、可回收设计及生物降解技术将取得实质性突破，推动轮胎产业摆脱对化石资源的依赖。随着飞行汽车、机器人及低速无人车等新兴载具的兴起，高级轮胎的应用场景将大幅拓展，催生全新的产品形态与标准体系。行业竞争将超越单一产品性能，转向包含轮胎即服务（TaaS）、碳足迹管理及数据增值服务的综合解决方案能力，构建绿色、智能、安全的出行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446195eb224222" w:history="1">
        <w:r>
          <w:rPr>
            <w:rStyle w:val="Hyperlink"/>
          </w:rPr>
          <w:t>2026-2032年中国高级轮胎行业分析及市场前景报告</w:t>
        </w:r>
      </w:hyperlink>
      <w:r>
        <w:rPr>
          <w:rFonts w:hint="eastAsia"/>
        </w:rPr>
        <w:t>》，2025年高级轮胎行业市场规模达 亿元，预计2032年市场规模将达 亿元，期间年均复合增长率（CAGR）达 %。报告采用定量与定性相结合的研究方法，系统分析了高级轮胎行业的市场规模、需求动态及价格变化，并对高级轮胎产业链各环节进行了全面梳理。报告详细解读了高级轮胎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高级轮胎市场概述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按照不同产品类型，高级轮胎主要可以分为如下几个类别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中国不同产品类型高级轮胎增长趋势2021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标准抓地力</w:t>
      </w:r>
      <w:r>
        <w:rPr>
          <w:rFonts w:hint="eastAsia"/>
        </w:rPr>
        <w:br/>
      </w:r>
      <w:r>
        <w:rPr>
          <w:rFonts w:hint="eastAsia"/>
        </w:rPr>
        <w:t>　　　　1.2.3 增强型湿地抓地力</w:t>
      </w:r>
      <w:r>
        <w:rPr>
          <w:rFonts w:hint="eastAsia"/>
        </w:rPr>
        <w:br/>
      </w:r>
      <w:r>
        <w:rPr>
          <w:rFonts w:hint="eastAsia"/>
        </w:rPr>
        <w:t>　　　　1.2.4 高湿地抓地力</w:t>
      </w:r>
      <w:r>
        <w:rPr>
          <w:rFonts w:hint="eastAsia"/>
        </w:rPr>
        <w:br/>
      </w:r>
      <w:r>
        <w:rPr>
          <w:rFonts w:hint="eastAsia"/>
        </w:rPr>
        <w:t>　　1.3 按照不同轮辋直径，高级轮胎主要可以分为如下几个类别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中国不同轮辋直径高级轮胎增长趋势2021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≤16 inch</w:t>
      </w:r>
      <w:r>
        <w:rPr>
          <w:rFonts w:hint="eastAsia"/>
        </w:rPr>
        <w:br/>
      </w:r>
      <w:r>
        <w:rPr>
          <w:rFonts w:hint="eastAsia"/>
        </w:rPr>
        <w:t>　　　　1.3.3 17 inch</w:t>
      </w:r>
      <w:r>
        <w:rPr>
          <w:rFonts w:hint="eastAsia"/>
        </w:rPr>
        <w:br/>
      </w:r>
      <w:r>
        <w:rPr>
          <w:rFonts w:hint="eastAsia"/>
        </w:rPr>
        <w:t>　　　　1.3.4 18 inch</w:t>
      </w:r>
      <w:r>
        <w:rPr>
          <w:rFonts w:hint="eastAsia"/>
        </w:rPr>
        <w:br/>
      </w:r>
      <w:r>
        <w:rPr>
          <w:rFonts w:hint="eastAsia"/>
        </w:rPr>
        <w:t>　　　　1.3.5 19 inch</w:t>
      </w:r>
      <w:r>
        <w:rPr>
          <w:rFonts w:hint="eastAsia"/>
        </w:rPr>
        <w:br/>
      </w:r>
      <w:r>
        <w:rPr>
          <w:rFonts w:hint="eastAsia"/>
        </w:rPr>
        <w:t>　　　　1.3.6 20 inch</w:t>
      </w:r>
      <w:r>
        <w:rPr>
          <w:rFonts w:hint="eastAsia"/>
        </w:rPr>
        <w:br/>
      </w:r>
      <w:r>
        <w:rPr>
          <w:rFonts w:hint="eastAsia"/>
        </w:rPr>
        <w:t>　　　　1.3.7 21 inch</w:t>
      </w:r>
      <w:r>
        <w:rPr>
          <w:rFonts w:hint="eastAsia"/>
        </w:rPr>
        <w:br/>
      </w:r>
      <w:r>
        <w:rPr>
          <w:rFonts w:hint="eastAsia"/>
        </w:rPr>
        <w:t>　　　　1.3.8 ≥22 inch</w:t>
      </w:r>
      <w:r>
        <w:rPr>
          <w:rFonts w:hint="eastAsia"/>
        </w:rPr>
        <w:br/>
      </w:r>
      <w:r>
        <w:rPr>
          <w:rFonts w:hint="eastAsia"/>
        </w:rPr>
        <w:t>　　1.4 按照不同扁平比，高级轮胎主要可以分为如下几个类别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中国不同扁平比高级轮胎增长趋势2021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≥65 Series</w:t>
      </w:r>
      <w:r>
        <w:rPr>
          <w:rFonts w:hint="eastAsia"/>
        </w:rPr>
        <w:br/>
      </w:r>
      <w:r>
        <w:rPr>
          <w:rFonts w:hint="eastAsia"/>
        </w:rPr>
        <w:t>　　　　1.4.3 55–64 Series</w:t>
      </w:r>
      <w:r>
        <w:rPr>
          <w:rFonts w:hint="eastAsia"/>
        </w:rPr>
        <w:br/>
      </w:r>
      <w:r>
        <w:rPr>
          <w:rFonts w:hint="eastAsia"/>
        </w:rPr>
        <w:t>　　　　1.4.4 45–54 Series</w:t>
      </w:r>
      <w:r>
        <w:rPr>
          <w:rFonts w:hint="eastAsia"/>
        </w:rPr>
        <w:br/>
      </w:r>
      <w:r>
        <w:rPr>
          <w:rFonts w:hint="eastAsia"/>
        </w:rPr>
        <w:t>　　　　1.4.5 35–44 Series</w:t>
      </w:r>
      <w:r>
        <w:rPr>
          <w:rFonts w:hint="eastAsia"/>
        </w:rPr>
        <w:br/>
      </w:r>
      <w:r>
        <w:rPr>
          <w:rFonts w:hint="eastAsia"/>
        </w:rPr>
        <w:t>　　　　1.4.6 ≤34 Series</w:t>
      </w:r>
      <w:r>
        <w:rPr>
          <w:rFonts w:hint="eastAsia"/>
        </w:rPr>
        <w:br/>
      </w:r>
      <w:r>
        <w:rPr>
          <w:rFonts w:hint="eastAsia"/>
        </w:rPr>
        <w:t>　　1.5 从不同应用，高级轮胎主要包括如下几个方面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中国不同应用高级轮胎增长趋势2021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中国高级轮胎发展现状及未来趋势（2021-2032）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中国市场高级轮胎收入及增长率（2021-2032）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中国市场高级轮胎销量及增长率（2021-2032）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中国市场主要高级轮胎厂商分析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中国市场主要厂商高级轮胎销量及市场占有率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中国市场主要厂商高级轮胎销量（2021-2026）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中国市场主要厂商高级轮胎销量市场份额（2021-2026）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中国市场主要厂商高级轮胎收入及市场占有率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中国市场主要厂商高级轮胎收入（2021-2026）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中国市场主要厂商高级轮胎收入市场份额（2021-2026）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2025年中国市场主要厂商高级轮胎收入排名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中国市场主要厂商高级轮胎价格（2021-2026）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中国市场主要厂商高级轮胎总部及产地分布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中国市场主要厂商成立时间及高级轮胎商业化日期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中国市场主要厂商高级轮胎产品类型及应用</w:t>
      </w:r>
      <w:r>
        <w:rPr>
          <w:rFonts w:hint="eastAsia"/>
        </w:rPr>
        <w:br/>
      </w:r>
      <w:r>
        <w:rPr>
          <w:rFonts w:hint="eastAsia"/>
        </w:rPr>
        <w:t>　　2.7 高级轮胎行业集中度、竞争程度分析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高级轮胎行业集中度分析：2025年中国Top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中国市场高级轮胎第一梯队、第二梯队和第三梯队厂商（品牌）及2025年市场份额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重点企业（20）在中国市场高级轮胎销量、收入、价格及毛利率（2021-2026）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不同产品类型高级轮胎分析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中国市场不同产品类型高级轮胎销量（2021-2032）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中国市场不同产品类型高级轮胎销量及市场份额（2021-2026）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中国市场不同产品类型高级轮胎销量预测（2027-2032）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中国市场不同产品类型高级轮胎规模（2021-2032）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中国市场不同产品类型高级轮胎规模及市场份额（2021-2026）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中国市场不同产品类型高级轮胎规模预测（2027-2032）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中国市场不同产品类型高级轮胎价格走势（2021-2032）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不同应用高级轮胎分析</w:t>
      </w:r>
      <w:r>
        <w:rPr>
          <w:rFonts w:hint="eastAsia"/>
        </w:rPr>
        <w:br/>
      </w:r>
      <w:r>
        <w:rPr>
          <w:rFonts w:hint="eastAsia"/>
        </w:rPr>
        <w:t>　　5.1 中国市场不同应用高级轮胎销量（2021-2032）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中国市场不同应用高级轮胎销量及市场份额（2021-2026）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中国市场不同应用高级轮胎销量预测（2027-2032）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中国市场不同应用高级轮胎规模（2021-2032）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中国市场不同应用高级轮胎规模及市场份额（2021-2026）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中国市场不同应用高级轮胎规模预测（2027-2032）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中国市场不同应用高级轮胎价格走势（2021-2032）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高级轮胎行业发展分析---发展趋势</w:t>
      </w:r>
      <w:r>
        <w:rPr>
          <w:rFonts w:hint="eastAsia"/>
        </w:rPr>
        <w:br/>
      </w:r>
      <w:r>
        <w:rPr>
          <w:rFonts w:hint="eastAsia"/>
        </w:rPr>
        <w:t>　　6.2 高级轮胎行业发展分析---厂商壁垒</w:t>
      </w:r>
      <w:r>
        <w:rPr>
          <w:rFonts w:hint="eastAsia"/>
        </w:rPr>
        <w:br/>
      </w:r>
      <w:r>
        <w:rPr>
          <w:rFonts w:hint="eastAsia"/>
        </w:rPr>
        <w:t>　　6.3 高级轮胎行业发展分析---驱动因素</w:t>
      </w:r>
      <w:r>
        <w:rPr>
          <w:rFonts w:hint="eastAsia"/>
        </w:rPr>
        <w:br/>
      </w:r>
      <w:r>
        <w:rPr>
          <w:rFonts w:hint="eastAsia"/>
        </w:rPr>
        <w:t>　　6.4 高级轮胎行业发展分析---制约因素</w:t>
      </w:r>
      <w:r>
        <w:rPr>
          <w:rFonts w:hint="eastAsia"/>
        </w:rPr>
        <w:br/>
      </w:r>
      <w:r>
        <w:rPr>
          <w:rFonts w:hint="eastAsia"/>
        </w:rPr>
        <w:t>　　6.5 高级轮胎中国企业SWOT分析</w:t>
      </w:r>
      <w:r>
        <w:rPr>
          <w:rFonts w:hint="eastAsia"/>
        </w:rPr>
        <w:br/>
      </w:r>
      <w:r>
        <w:rPr>
          <w:rFonts w:hint="eastAsia"/>
        </w:rPr>
        <w:t>　　6.6 高级轮胎行业发展分析---行业政策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高级轮胎行业产业链简介</w:t>
      </w:r>
      <w:r>
        <w:rPr>
          <w:rFonts w:hint="eastAsia"/>
        </w:rPr>
        <w:br/>
      </w:r>
      <w:r>
        <w:rPr>
          <w:rFonts w:hint="eastAsia"/>
        </w:rPr>
        <w:t>　　7.2 高级轮胎产业链分析-上游</w:t>
      </w:r>
      <w:r>
        <w:rPr>
          <w:rFonts w:hint="eastAsia"/>
        </w:rPr>
        <w:br/>
      </w:r>
      <w:r>
        <w:rPr>
          <w:rFonts w:hint="eastAsia"/>
        </w:rPr>
        <w:t>　　7.3 高级轮胎产业链分析-中游</w:t>
      </w:r>
      <w:r>
        <w:rPr>
          <w:rFonts w:hint="eastAsia"/>
        </w:rPr>
        <w:br/>
      </w:r>
      <w:r>
        <w:rPr>
          <w:rFonts w:hint="eastAsia"/>
        </w:rPr>
        <w:t>　　7.4 高级轮胎产业链分析-下游</w:t>
      </w:r>
      <w:r>
        <w:rPr>
          <w:rFonts w:hint="eastAsia"/>
        </w:rPr>
        <w:br/>
      </w:r>
      <w:r>
        <w:rPr>
          <w:rFonts w:hint="eastAsia"/>
        </w:rPr>
        <w:t>　　7.5 高级轮胎行业采购模式</w:t>
      </w:r>
      <w:r>
        <w:rPr>
          <w:rFonts w:hint="eastAsia"/>
        </w:rPr>
        <w:br/>
      </w:r>
      <w:r>
        <w:rPr>
          <w:rFonts w:hint="eastAsia"/>
        </w:rPr>
        <w:t>　　7.6 高级轮胎行业生产模式</w:t>
      </w:r>
      <w:r>
        <w:rPr>
          <w:rFonts w:hint="eastAsia"/>
        </w:rPr>
        <w:br/>
      </w:r>
      <w:r>
        <w:rPr>
          <w:rFonts w:hint="eastAsia"/>
        </w:rPr>
        <w:t>　　7.7 高级轮胎行业销售模式及销售渠道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中国本土高级轮胎产能、产量分析</w:t>
      </w:r>
      <w:r>
        <w:rPr>
          <w:rFonts w:hint="eastAsia"/>
        </w:rPr>
        <w:br/>
      </w:r>
      <w:r>
        <w:rPr>
          <w:rFonts w:hint="eastAsia"/>
        </w:rPr>
        <w:t>　　8.1 中国高级轮胎供需现状及预测（2021-2032）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中国高级轮胎产能、产量、产能利用率及发展趋势（2021-2032）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中国高级轮胎产量、市场需求量及发展趋势（2021-2032）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中国高级轮胎进出口分析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中国市场高级轮胎主要进口来源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中国市场高级轮胎主要出口目的地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不同产品类型高级轮胎市场规模2021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不同轮辋直径高级轮胎市场规模2021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不同扁平比高级轮胎市场规模2021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不同应用高级轮胎市场规模2021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中国市场主要厂商高级轮胎销量（2021-2026）&amp;（千个）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中国市场主要厂商高级轮胎销量市场份额（2021-2026）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中国市场主要厂商高级轮胎收入（2021-2026）&amp;（万元）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中国市场主要厂商高级轮胎收入份额（2021-2026）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2025年中国主要生产商高级轮胎收入排名（万元）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中国市场主要厂商高级轮胎价格（2021-2026）&amp;（元/个）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中国市场主要厂商高级轮胎总部及产地分布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中国市场主要厂商成立时间及高级轮胎商业化日期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中国市场主要厂商高级轮胎产品类型及应用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2025年中国市场高级轮胎主要厂商市场地位（第一梯队、第二梯队和第三梯队）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高级轮胎市场投资、并购等现状分析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高级轮胎生产基地、总部、竞争对手及市场地位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高级轮胎产品规格、参数及市场应用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高级轮胎销量（千个）、收入（万元）、价格（元/个）及毛利率（2021-2026）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中国市场不同产品类型高级轮胎销量（2021-2026）&amp;（千个）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中国市场不同产品类型高级轮胎销量市场份额（2021-2026）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中国市场不同产品类型高级轮胎销量预测（2027-2032）&amp;（千个）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中国市场不同产品类型高级轮胎销量市场份额预测（2027-2032）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中国市场不同产品类型高级轮胎规模（2021-2026）&amp;（万元）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中国市场不同产品类型高级轮胎规模市场份额（2021-2026）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中国市场不同产品类型高级轮胎规模预测（2027-2032）&amp;（万元）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中国市场不同产品类型高级轮胎规模市场份额预测（2027-2032）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中国市场不同应用高级轮胎销量（2021-2026）&amp;（千个）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125： 中国市场不同应用高级轮胎销量市场份额（2021-2026）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中国市场不同应用高级轮胎销量预测（2027-2032）&amp;（千个）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127： 中国市场不同应用高级轮胎销量市场份额预测（2027-2032）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中国市场不同应用高级轮胎规模（2021-2026）&amp;（万元）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中国市场不同应用高级轮胎规模市场份额（2021-2026）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中国市场不同应用高级轮胎规模预测（2027-2032）&amp;（万元）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中国市场不同应用高级轮胎规模市场份额预测（2027-2032）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高级轮胎行业发展分析---发展趋势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高级轮胎行业发展分析---厂商壁垒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高级轮胎行业发展分析---驱动因素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高级轮胎行业发展分析---制约因素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高级轮胎行业相关重点政策一览</w:t>
      </w:r>
      <w:r>
        <w:rPr>
          <w:rFonts w:hint="eastAsia"/>
        </w:rPr>
        <w:br/>
      </w:r>
      <w:r>
        <w:rPr>
          <w:rFonts w:hint="eastAsia"/>
        </w:rPr>
        <w:t>　　表 137： 高级轮胎行业供应链分析</w:t>
      </w:r>
      <w:r>
        <w:rPr>
          <w:rFonts w:hint="eastAsia"/>
        </w:rPr>
        <w:br/>
      </w:r>
      <w:r>
        <w:rPr>
          <w:rFonts w:hint="eastAsia"/>
        </w:rPr>
        <w:t>　　表 138： 高级轮胎上游原料供应商</w:t>
      </w:r>
      <w:r>
        <w:rPr>
          <w:rFonts w:hint="eastAsia"/>
        </w:rPr>
        <w:br/>
      </w:r>
      <w:r>
        <w:rPr>
          <w:rFonts w:hint="eastAsia"/>
        </w:rPr>
        <w:t>　　表 139： 高级轮胎行业主要下游客户</w:t>
      </w:r>
      <w:r>
        <w:rPr>
          <w:rFonts w:hint="eastAsia"/>
        </w:rPr>
        <w:br/>
      </w:r>
      <w:r>
        <w:rPr>
          <w:rFonts w:hint="eastAsia"/>
        </w:rPr>
        <w:t>　　表 140： 高级轮胎典型经销商</w:t>
      </w:r>
      <w:r>
        <w:rPr>
          <w:rFonts w:hint="eastAsia"/>
        </w:rPr>
        <w:br/>
      </w:r>
      <w:r>
        <w:rPr>
          <w:rFonts w:hint="eastAsia"/>
        </w:rPr>
        <w:t>　　表 141： 中国高级轮胎产量、销量、进口量及出口量（2021-2026）&amp;（千个）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142： 中国高级轮胎产量、销量、进口量及出口量预测（2027-2032）&amp;（千个）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143： 中国市场高级轮胎主要进口来源</w:t>
      </w:r>
      <w:r>
        <w:rPr>
          <w:rFonts w:hint="eastAsia"/>
        </w:rPr>
        <w:br/>
      </w:r>
      <w:r>
        <w:rPr>
          <w:rFonts w:hint="eastAsia"/>
        </w:rPr>
        <w:t>　　表 144： 中国市场高级轮胎主要出口目的地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高级轮胎产品图片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中国不同产品类型高级轮胎市场规模市场份额2025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标准抓地力产品图片</w:t>
      </w:r>
      <w:r>
        <w:rPr>
          <w:rFonts w:hint="eastAsia"/>
        </w:rPr>
        <w:br/>
      </w:r>
      <w:r>
        <w:rPr>
          <w:rFonts w:hint="eastAsia"/>
        </w:rPr>
        <w:t>　　图 4： 增强型湿地抓地力产品图片</w:t>
      </w:r>
      <w:r>
        <w:rPr>
          <w:rFonts w:hint="eastAsia"/>
        </w:rPr>
        <w:br/>
      </w:r>
      <w:r>
        <w:rPr>
          <w:rFonts w:hint="eastAsia"/>
        </w:rPr>
        <w:t>　　图 5： 高湿地抓地力产品图片</w:t>
      </w:r>
      <w:r>
        <w:rPr>
          <w:rFonts w:hint="eastAsia"/>
        </w:rPr>
        <w:br/>
      </w:r>
      <w:r>
        <w:rPr>
          <w:rFonts w:hint="eastAsia"/>
        </w:rPr>
        <w:t>　　图 6： 中国不同轮辋直径高级轮胎市场规模市场份额2025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≤16 inch产品图片</w:t>
      </w:r>
      <w:r>
        <w:rPr>
          <w:rFonts w:hint="eastAsia"/>
        </w:rPr>
        <w:br/>
      </w:r>
      <w:r>
        <w:rPr>
          <w:rFonts w:hint="eastAsia"/>
        </w:rPr>
        <w:t>　　图 8： 17 inch产品图片</w:t>
      </w:r>
      <w:r>
        <w:rPr>
          <w:rFonts w:hint="eastAsia"/>
        </w:rPr>
        <w:br/>
      </w:r>
      <w:r>
        <w:rPr>
          <w:rFonts w:hint="eastAsia"/>
        </w:rPr>
        <w:t>　　图 9： 18 inch产品图片</w:t>
      </w:r>
      <w:r>
        <w:rPr>
          <w:rFonts w:hint="eastAsia"/>
        </w:rPr>
        <w:br/>
      </w:r>
      <w:r>
        <w:rPr>
          <w:rFonts w:hint="eastAsia"/>
        </w:rPr>
        <w:t>　　图 10： 19 inch产品图片</w:t>
      </w:r>
      <w:r>
        <w:rPr>
          <w:rFonts w:hint="eastAsia"/>
        </w:rPr>
        <w:br/>
      </w:r>
      <w:r>
        <w:rPr>
          <w:rFonts w:hint="eastAsia"/>
        </w:rPr>
        <w:t>　　图 11： 20 inch产品图片</w:t>
      </w:r>
      <w:r>
        <w:rPr>
          <w:rFonts w:hint="eastAsia"/>
        </w:rPr>
        <w:br/>
      </w:r>
      <w:r>
        <w:rPr>
          <w:rFonts w:hint="eastAsia"/>
        </w:rPr>
        <w:t>　　图 12： 21 inch产品图片</w:t>
      </w:r>
      <w:r>
        <w:rPr>
          <w:rFonts w:hint="eastAsia"/>
        </w:rPr>
        <w:br/>
      </w:r>
      <w:r>
        <w:rPr>
          <w:rFonts w:hint="eastAsia"/>
        </w:rPr>
        <w:t>　　图 13： ≥22 inch产品图片</w:t>
      </w:r>
      <w:r>
        <w:rPr>
          <w:rFonts w:hint="eastAsia"/>
        </w:rPr>
        <w:br/>
      </w:r>
      <w:r>
        <w:rPr>
          <w:rFonts w:hint="eastAsia"/>
        </w:rPr>
        <w:t>　　图 14： 中国不同扁平比高级轮胎市场规模市场份额2025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≥65 Series产品图片</w:t>
      </w:r>
      <w:r>
        <w:rPr>
          <w:rFonts w:hint="eastAsia"/>
        </w:rPr>
        <w:br/>
      </w:r>
      <w:r>
        <w:rPr>
          <w:rFonts w:hint="eastAsia"/>
        </w:rPr>
        <w:t>　　图 16： 55–64 Series产品图片</w:t>
      </w:r>
      <w:r>
        <w:rPr>
          <w:rFonts w:hint="eastAsia"/>
        </w:rPr>
        <w:br/>
      </w:r>
      <w:r>
        <w:rPr>
          <w:rFonts w:hint="eastAsia"/>
        </w:rPr>
        <w:t>　　图 17： 45–54 Series产品图片</w:t>
      </w:r>
      <w:r>
        <w:rPr>
          <w:rFonts w:hint="eastAsia"/>
        </w:rPr>
        <w:br/>
      </w:r>
      <w:r>
        <w:rPr>
          <w:rFonts w:hint="eastAsia"/>
        </w:rPr>
        <w:t>　　图 18： 35–44 Series产品图片</w:t>
      </w:r>
      <w:r>
        <w:rPr>
          <w:rFonts w:hint="eastAsia"/>
        </w:rPr>
        <w:br/>
      </w:r>
      <w:r>
        <w:rPr>
          <w:rFonts w:hint="eastAsia"/>
        </w:rPr>
        <w:t>　　图 19： ≤34 Series产品图片</w:t>
      </w:r>
      <w:r>
        <w:rPr>
          <w:rFonts w:hint="eastAsia"/>
        </w:rPr>
        <w:br/>
      </w:r>
      <w:r>
        <w:rPr>
          <w:rFonts w:hint="eastAsia"/>
        </w:rPr>
        <w:t>　　图 20： 中国不同应用高级轮胎市场份额2025 &amp; 2032</w:t>
      </w:r>
      <w:r>
        <w:rPr>
          <w:rFonts w:hint="eastAsia"/>
        </w:rPr>
        <w:br/>
      </w:r>
      <w:r>
        <w:rPr>
          <w:rFonts w:hint="eastAsia"/>
        </w:rPr>
        <w:t>　　图 21： 乘用车</w:t>
      </w:r>
      <w:r>
        <w:rPr>
          <w:rFonts w:hint="eastAsia"/>
        </w:rPr>
        <w:br/>
      </w:r>
      <w:r>
        <w:rPr>
          <w:rFonts w:hint="eastAsia"/>
        </w:rPr>
        <w:t>　　图 22： 商用车</w:t>
      </w:r>
      <w:r>
        <w:rPr>
          <w:rFonts w:hint="eastAsia"/>
        </w:rPr>
        <w:br/>
      </w:r>
      <w:r>
        <w:rPr>
          <w:rFonts w:hint="eastAsia"/>
        </w:rPr>
        <w:t>　　图 23： 中国市场高级轮胎市场规模，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中国市场高级轮胎收入及增长率（2021-2032）&amp;（万元）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中国市场高级轮胎销量及增长率（2021-2032）&amp;（千个）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2025年中国市场主要厂商高级轮胎销量市场份额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2025年中国市场主要厂商高级轮胎收入市场份额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2025年中国市场前五大厂商高级轮胎市场份额</w:t>
      </w:r>
      <w:r>
        <w:rPr>
          <w:rFonts w:hint="eastAsia"/>
        </w:rPr>
        <w:br/>
      </w:r>
      <w:r>
        <w:rPr>
          <w:rFonts w:hint="eastAsia"/>
        </w:rPr>
        <w:t>　　图 29： 2025年中国市场高级轮胎第一梯队、第二梯队和第三梯队厂商（品牌）及市场份额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中国市场不同产品类型高级轮胎价格走势（2021-2032）&amp;（元/个）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31： 中国市场不同应用高级轮胎价格走势（2021-2032）&amp;（元/个）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32： 高级轮胎中国企业SWOT分析</w:t>
      </w:r>
      <w:r>
        <w:rPr>
          <w:rFonts w:hint="eastAsia"/>
        </w:rPr>
        <w:br/>
      </w:r>
      <w:r>
        <w:rPr>
          <w:rFonts w:hint="eastAsia"/>
        </w:rPr>
        <w:t>　　图 33： 高级轮胎产业链</w:t>
      </w:r>
      <w:r>
        <w:rPr>
          <w:rFonts w:hint="eastAsia"/>
        </w:rPr>
        <w:br/>
      </w:r>
      <w:r>
        <w:rPr>
          <w:rFonts w:hint="eastAsia"/>
        </w:rPr>
        <w:t>　　图 34： 高级轮胎行业采购模式分析</w:t>
      </w:r>
      <w:r>
        <w:rPr>
          <w:rFonts w:hint="eastAsia"/>
        </w:rPr>
        <w:br/>
      </w:r>
      <w:r>
        <w:rPr>
          <w:rFonts w:hint="eastAsia"/>
        </w:rPr>
        <w:t>　　图 35： 高级轮胎行业生产模式分析</w:t>
      </w:r>
      <w:r>
        <w:rPr>
          <w:rFonts w:hint="eastAsia"/>
        </w:rPr>
        <w:br/>
      </w:r>
      <w:r>
        <w:rPr>
          <w:rFonts w:hint="eastAsia"/>
        </w:rPr>
        <w:t>　　图 36： 高级轮胎行业销售模式分析</w:t>
      </w:r>
      <w:r>
        <w:rPr>
          <w:rFonts w:hint="eastAsia"/>
        </w:rPr>
        <w:br/>
      </w:r>
      <w:r>
        <w:rPr>
          <w:rFonts w:hint="eastAsia"/>
        </w:rPr>
        <w:t>　　图 37： 中国高级轮胎产能、产量、产能利用率及发展趋势（2021-2032）&amp;（千个）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中国高级轮胎产量、市场需求量及发展趋势（2021-2032）&amp;（千个）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446195eb224222" w:history="1">
        <w:r>
          <w:rPr>
            <w:rStyle w:val="Hyperlink"/>
          </w:rPr>
          <w:t>2026-2032年中国高级轮胎行业分析及市场前景报告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446195eb224222" w:history="1">
        <w:r>
          <w:rPr>
            <w:rStyle w:val="Hyperlink"/>
          </w:rPr>
          <w:t>https://www.20087.com/6/95/GaoJiLunTaiDeQianJingQuShi.html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热点：十大名牌轮胎、高级轮胎系列、高性能轮胎排名、高级轮胎橡胶是什么材料、高端轮胎品牌、什么是高端轮胎、中高档轮胎品牌、高端轮胎品牌排行榜、轮胎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50667c76b64d0e" w:history="1">
      <w:r>
        <w:rPr>
          <w:rStyle w:val="Hyperlink"/>
        </w:rPr>
        <w:t>2026-2032年中国高级轮胎行业分析及市场前景报告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5/GaoJiLunTaiDeQianJingQuShi.html" TargetMode="External" Id="Rb2446195eb2242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5/GaoJiLunTaiDeQianJingQuShi.html" TargetMode="External" Id="R9450667c76b64d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2026-08-06T08:39:18Z</dcterms:created>
  <dcterms:modified xsi:type="dcterms:W3CDTF">2026-08-06T09:39:18Z</dcterms:modified>
  <dc:subject>2026-2032年中国高级轮胎行业分析及市场前景报告</dc:subject>
  <dc:title>2026-2032年中国高级轮胎行业分析及市场前景报告</dc:title>
  <cp:keywords>2026-2032年中国高级轮胎行业分析及市场前景报告</cp:keywords>
  <dc:description>2026-2032年中国高级轮胎行业分析及市场前景报告</dc:description>
</cp:coreProperties>
</file>