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888365c094d7f" w:history="1">
              <w:r>
                <w:rPr>
                  <w:rStyle w:val="Hyperlink"/>
                </w:rPr>
                <w:t>2026-2032年中国儿童自行车市场调查研究与前景分析报告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888365c094d7f" w:history="1">
              <w:r>
                <w:rPr>
                  <w:rStyle w:val="Hyperlink"/>
                </w:rPr>
                <w:t>2026-2032年中国儿童自行车市场调查研究与前景分析报告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888365c094d7f" w:history="1">
                <w:r>
                  <w:rPr>
                    <w:rStyle w:val="Hyperlink"/>
                  </w:rPr>
                  <w:t>https://www.20087.com/6/75/ErTongZiXingCheXianZhuangYuQianJingFenXi.html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自行车是青少年运动与代步工具，市场呈现功能细分、安全强化与设计多元化的特征。产品按年龄与身高细分为平衡车、12-20英寸带辅助轮车型及青少年竞速车，材质以轻量化铝合金为主流，强调低重心、宽轮胎与全包链罩等安全设计。国际品牌依托人体工学研究与IP联名策略占据高端市场，本土厂商则凭借成本优势主导大众消费层级。近年来，消费者对无毒涂料、环保塑料件及可调节部件的关注推动行业提升材料合规性（如EN71、CPC认证）。然而，低价产品仍存在结构强度不足、刹车响应迟滞及小零件脱落风险，安全隐患频发促使多国加强市场监管。</w:t>
      </w:r>
      <w:r>
        <w:rPr>
          <w:rFonts w:hint="eastAsia"/>
        </w:rPr>
        <w:br/>
      </w:r>
      <w:r>
        <w:rPr>
          <w:rFonts w:hint="eastAsia"/>
        </w:rPr>
        <w:t>　　未来，儿童自行车将深度融合成长适配、智能互联与可持续理念。模块化设计支持车架、车把、座椅快速调整，延长单台产品使用周期；集成速度传感器与防摔提醒的智能配件可提升骑行安全教育价值。材料端，再生铝材、生物基复合材料及水性涂层将降低碳足迹；包装减量与可拆卸结构便于运输与回收。商业模式上，“以租代售”或“换新升级”计划可能兴起，契合家庭阶段性需求。此外，随着城市慢行系统完善，儿童友好型骑行基础设施普及将进一步激发产品创新。儿童自行车正从“玩具属性”向“健康生活方式载体”转型，其核心竞争力将体现在安全性、成长适应性与环境责任三者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888365c094d7f" w:history="1">
        <w:r>
          <w:rPr>
            <w:rStyle w:val="Hyperlink"/>
          </w:rPr>
          <w:t>2026-2032年中国儿童自行车市场调查研究与前景分析报告</w:t>
        </w:r>
      </w:hyperlink>
      <w:r>
        <w:rPr>
          <w:rFonts w:hint="eastAsia"/>
        </w:rPr>
        <w:t>》通过全面的行业调研，系统梳理了儿童自行车产业链的各个环节，详细分析了儿童自行车市场规模、需求变化及价格趋势。报告结合当前儿童自行车行业现状，科学预测了市场前景与发展方向，并解读了重点企业的竞争格局、市场集中度及品牌表现。同时，报告对儿童自行车细分市场进行了深入探讨，结合儿童自行车技术现状与SWOT分析，揭示了儿童自行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小于14英寸</w:t>
      </w:r>
      <w:r>
        <w:rPr>
          <w:rFonts w:hint="eastAsia"/>
        </w:rPr>
        <w:br/>
      </w:r>
      <w:r>
        <w:rPr>
          <w:rFonts w:hint="eastAsia"/>
        </w:rPr>
        <w:t>　　　　1.2.3 14-18英寸</w:t>
      </w:r>
      <w:r>
        <w:rPr>
          <w:rFonts w:hint="eastAsia"/>
        </w:rPr>
        <w:br/>
      </w:r>
      <w:r>
        <w:rPr>
          <w:rFonts w:hint="eastAsia"/>
        </w:rPr>
        <w:t>　　　　1.2.4 大于18英寸</w:t>
      </w:r>
      <w:r>
        <w:rPr>
          <w:rFonts w:hint="eastAsia"/>
        </w:rPr>
        <w:br/>
      </w:r>
      <w:r>
        <w:rPr>
          <w:rFonts w:hint="eastAsia"/>
        </w:rPr>
        <w:t>　　1.3 从不同应用，儿童自行车主要包括如下几个方面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小于5岁</w:t>
      </w:r>
      <w:r>
        <w:rPr>
          <w:rFonts w:hint="eastAsia"/>
        </w:rPr>
        <w:br/>
      </w:r>
      <w:r>
        <w:rPr>
          <w:rFonts w:hint="eastAsia"/>
        </w:rPr>
        <w:t>　　　　1.3.3 5-8岁</w:t>
      </w:r>
      <w:r>
        <w:rPr>
          <w:rFonts w:hint="eastAsia"/>
        </w:rPr>
        <w:br/>
      </w:r>
      <w:r>
        <w:rPr>
          <w:rFonts w:hint="eastAsia"/>
        </w:rPr>
        <w:t>　　　　1.3.4 大于8岁</w:t>
      </w:r>
      <w:r>
        <w:rPr>
          <w:rFonts w:hint="eastAsia"/>
        </w:rPr>
        <w:br/>
      </w:r>
      <w:r>
        <w:rPr>
          <w:rFonts w:hint="eastAsia"/>
        </w:rPr>
        <w:t>　　1.4 中国儿童自行车发展现状及未来趋势（2021-2032）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中国市场主要厂商儿童自行车产品类型及应用</w:t>
      </w:r>
      <w:r>
        <w:rPr>
          <w:rFonts w:hint="eastAsia"/>
        </w:rPr>
        <w:br/>
      </w:r>
      <w:r>
        <w:rPr>
          <w:rFonts w:hint="eastAsia"/>
        </w:rPr>
        <w:t>　　2.7 儿童自行车行业集中度、竞争程度分析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重点企业（13）在中国市场儿童自行车销量、收入、价格及毛利率（2021-2026）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中国市场不同应用儿童自行车销量（2021-2032）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儿童自行车中国企业SWOT分析</w:t>
      </w:r>
      <w:r>
        <w:rPr>
          <w:rFonts w:hint="eastAsia"/>
        </w:rPr>
        <w:br/>
      </w:r>
      <w:r>
        <w:rPr>
          <w:rFonts w:hint="eastAsia"/>
        </w:rPr>
        <w:t>　　6.6 儿童自行车行业发展分析---行业政策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儿童自行车行业产业链简介</w:t>
      </w:r>
      <w:r>
        <w:rPr>
          <w:rFonts w:hint="eastAsia"/>
        </w:rPr>
        <w:br/>
      </w:r>
      <w:r>
        <w:rPr>
          <w:rFonts w:hint="eastAsia"/>
        </w:rPr>
        <w:t>　　7.2 儿童自行车产业链分析-上游</w:t>
      </w:r>
      <w:r>
        <w:rPr>
          <w:rFonts w:hint="eastAsia"/>
        </w:rPr>
        <w:br/>
      </w:r>
      <w:r>
        <w:rPr>
          <w:rFonts w:hint="eastAsia"/>
        </w:rPr>
        <w:t>　　7.3 儿童自行车产业链分析-中游</w:t>
      </w:r>
      <w:r>
        <w:rPr>
          <w:rFonts w:hint="eastAsia"/>
        </w:rPr>
        <w:br/>
      </w:r>
      <w:r>
        <w:rPr>
          <w:rFonts w:hint="eastAsia"/>
        </w:rPr>
        <w:t>　　7.4 儿童自行车产业链分析-下游</w:t>
      </w:r>
      <w:r>
        <w:rPr>
          <w:rFonts w:hint="eastAsia"/>
        </w:rPr>
        <w:br/>
      </w:r>
      <w:r>
        <w:rPr>
          <w:rFonts w:hint="eastAsia"/>
        </w:rPr>
        <w:t>　　7.5 儿童自行车行业采购模式</w:t>
      </w:r>
      <w:r>
        <w:rPr>
          <w:rFonts w:hint="eastAsia"/>
        </w:rPr>
        <w:br/>
      </w:r>
      <w:r>
        <w:rPr>
          <w:rFonts w:hint="eastAsia"/>
        </w:rPr>
        <w:t>　　7.6 儿童自行车行业生产模式</w:t>
      </w:r>
      <w:r>
        <w:rPr>
          <w:rFonts w:hint="eastAsia"/>
        </w:rPr>
        <w:br/>
      </w:r>
      <w:r>
        <w:rPr>
          <w:rFonts w:hint="eastAsia"/>
        </w:rPr>
        <w:t>　　7.7 儿童自行车行业销售模式及销售渠道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中国本土儿童自行车产能、产量分析</w:t>
      </w:r>
      <w:r>
        <w:rPr>
          <w:rFonts w:hint="eastAsia"/>
        </w:rPr>
        <w:br/>
      </w:r>
      <w:r>
        <w:rPr>
          <w:rFonts w:hint="eastAsia"/>
        </w:rPr>
        <w:t>　　8.1 中国儿童自行车供需现状及预测（2021-2032）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中国市场主要厂商儿童自行车价格（2021-2026）&amp;（USD/Unit）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儿童自行车生产基地、总部、竞争对手及市场地位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儿童自行车产品规格、参数及市场应用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儿童自行车销量（千辆）、收入（万元）、价格（USD/Unit）及毛利率（2021-2026）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中国市场不同产品类型儿童自行车销量预测（2027-2032）&amp;（千辆）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中国市场不同产品类型儿童自行车销量市场份额预测（2027-2032）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中国市场不同产品类型儿童自行车规模（2021-2026）&amp;（万元）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中国市场不同产品类型儿童自行车规模市场份额（2021-2026）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中国市场不同产品类型儿童自行车规模预测（2027-2032）&amp;（万元）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中国市场不同产品类型儿童自行车规模市场份额预测（2027-2032）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中国市场不同应用儿童自行车销量（2021-2026）&amp;（千辆）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88： 中国市场不同应用儿童自行车销量市场份额（2021-2026）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中国市场不同应用儿童自行车销量预测（2027-2032）&amp;（千辆）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90： 中国市场不同应用儿童自行车销量市场份额预测（2027-2032）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中国市场不同应用儿童自行车规模（2021-2026）&amp;（万元）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中国市场不同应用儿童自行车规模市场份额（2021-2026）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中国市场不同应用儿童自行车规模预测（2027-2032）&amp;（万元）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中国市场不同应用儿童自行车规模市场份额预测（2027-2032）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儿童自行车行业发展分析---发展趋势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儿童自行车行业发展分析---厂商壁垒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儿童自行车行业发展分析---驱动因素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儿童自行车行业发展分析---制约因素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儿童自行车行业相关重点政策一览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儿童自行车行业供应链分析</w:t>
      </w:r>
      <w:r>
        <w:rPr>
          <w:rFonts w:hint="eastAsia"/>
        </w:rPr>
        <w:br/>
      </w:r>
      <w:r>
        <w:rPr>
          <w:rFonts w:hint="eastAsia"/>
        </w:rPr>
        <w:t>　　表 101： 儿童自行车上游原料供应商</w:t>
      </w:r>
      <w:r>
        <w:rPr>
          <w:rFonts w:hint="eastAsia"/>
        </w:rPr>
        <w:br/>
      </w:r>
      <w:r>
        <w:rPr>
          <w:rFonts w:hint="eastAsia"/>
        </w:rPr>
        <w:t>　　表 102： 儿童自行车行业主要下游客户</w:t>
      </w:r>
      <w:r>
        <w:rPr>
          <w:rFonts w:hint="eastAsia"/>
        </w:rPr>
        <w:br/>
      </w:r>
      <w:r>
        <w:rPr>
          <w:rFonts w:hint="eastAsia"/>
        </w:rPr>
        <w:t>　　表 103： 儿童自行车典型经销商</w:t>
      </w:r>
      <w:r>
        <w:rPr>
          <w:rFonts w:hint="eastAsia"/>
        </w:rPr>
        <w:br/>
      </w:r>
      <w:r>
        <w:rPr>
          <w:rFonts w:hint="eastAsia"/>
        </w:rPr>
        <w:t>　　表 104： 中国儿童自行车产量、销量、进口量及出口量（2021-2026）&amp;（千辆）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105： 中国儿童自行车产量、销量、进口量及出口量预测（2027-2032）&amp;（千辆）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106： 中国市场儿童自行车主要进口来源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中国市场儿童自行车主要出口目的地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小于14英寸产品图片</w:t>
      </w:r>
      <w:r>
        <w:rPr>
          <w:rFonts w:hint="eastAsia"/>
        </w:rPr>
        <w:br/>
      </w:r>
      <w:r>
        <w:rPr>
          <w:rFonts w:hint="eastAsia"/>
        </w:rPr>
        <w:t>　　图 4： 14-18英寸产品图片</w:t>
      </w:r>
      <w:r>
        <w:rPr>
          <w:rFonts w:hint="eastAsia"/>
        </w:rPr>
        <w:br/>
      </w:r>
      <w:r>
        <w:rPr>
          <w:rFonts w:hint="eastAsia"/>
        </w:rPr>
        <w:t>　　图 5： 大于18英寸产品图片</w:t>
      </w:r>
      <w:r>
        <w:rPr>
          <w:rFonts w:hint="eastAsia"/>
        </w:rPr>
        <w:br/>
      </w:r>
      <w:r>
        <w:rPr>
          <w:rFonts w:hint="eastAsia"/>
        </w:rPr>
        <w:t>　　图 6： 中国不同应用儿童自行车市场份额2025 &amp; 2032</w:t>
      </w:r>
      <w:r>
        <w:rPr>
          <w:rFonts w:hint="eastAsia"/>
        </w:rPr>
        <w:br/>
      </w:r>
      <w:r>
        <w:rPr>
          <w:rFonts w:hint="eastAsia"/>
        </w:rPr>
        <w:t>　　图 7： 小于5岁</w:t>
      </w:r>
      <w:r>
        <w:rPr>
          <w:rFonts w:hint="eastAsia"/>
        </w:rPr>
        <w:br/>
      </w:r>
      <w:r>
        <w:rPr>
          <w:rFonts w:hint="eastAsia"/>
        </w:rPr>
        <w:t>　　图 8： 5-8岁</w:t>
      </w:r>
      <w:r>
        <w:rPr>
          <w:rFonts w:hint="eastAsia"/>
        </w:rPr>
        <w:br/>
      </w:r>
      <w:r>
        <w:rPr>
          <w:rFonts w:hint="eastAsia"/>
        </w:rPr>
        <w:t>　　图 9： 大于8岁</w:t>
      </w:r>
      <w:r>
        <w:rPr>
          <w:rFonts w:hint="eastAsia"/>
        </w:rPr>
        <w:br/>
      </w:r>
      <w:r>
        <w:rPr>
          <w:rFonts w:hint="eastAsia"/>
        </w:rPr>
        <w:t>　　图 10： 中国市场儿童自行车市场规模，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中国市场儿童自行车收入及增长率（2021-2032）&amp;（万元）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中国市场儿童自行车销量及增长率（2021-2032）&amp;（千辆）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2025年中国市场主要厂商儿童自行车销量市场份额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2025年中国市场主要厂商儿童自行车收入市场份额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2025年中国市场前五大厂商儿童自行车市场份额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2025年中国市场儿童自行车第一梯队、第二梯队和第三梯队厂商（品牌）及市场份额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中国市场不同产品类型儿童自行车价格走势（2021-2032）&amp;（USD/Unit）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中国市场不同应用儿童自行车价格走势（2021-2032）&amp;（USD/Unit）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儿童自行车中国企业SWOT分析</w:t>
      </w:r>
      <w:r>
        <w:rPr>
          <w:rFonts w:hint="eastAsia"/>
        </w:rPr>
        <w:br/>
      </w:r>
      <w:r>
        <w:rPr>
          <w:rFonts w:hint="eastAsia"/>
        </w:rPr>
        <w:t>　　图 20： 儿童自行车产业链</w:t>
      </w:r>
      <w:r>
        <w:rPr>
          <w:rFonts w:hint="eastAsia"/>
        </w:rPr>
        <w:br/>
      </w:r>
      <w:r>
        <w:rPr>
          <w:rFonts w:hint="eastAsia"/>
        </w:rPr>
        <w:t>　　图 21： 儿童自行车行业采购模式分析</w:t>
      </w:r>
      <w:r>
        <w:rPr>
          <w:rFonts w:hint="eastAsia"/>
        </w:rPr>
        <w:br/>
      </w:r>
      <w:r>
        <w:rPr>
          <w:rFonts w:hint="eastAsia"/>
        </w:rPr>
        <w:t>　　图 22： 儿童自行车行业生产模式分析</w:t>
      </w:r>
      <w:r>
        <w:rPr>
          <w:rFonts w:hint="eastAsia"/>
        </w:rPr>
        <w:br/>
      </w:r>
      <w:r>
        <w:rPr>
          <w:rFonts w:hint="eastAsia"/>
        </w:rPr>
        <w:t>　　图 23： 儿童自行车行业销售模式分析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中国儿童自行车产能、产量、产能利用率及发展趋势（2021-2032）&amp;（千辆）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中国儿童自行车产量、市场需求量及发展趋势（2021-2032）&amp;（千辆）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888365c094d7f" w:history="1">
        <w:r>
          <w:rPr>
            <w:rStyle w:val="Hyperlink"/>
          </w:rPr>
          <w:t>2026-2032年中国儿童自行车市场调查研究与前景分析报告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888365c094d7f" w:history="1">
        <w:r>
          <w:rPr>
            <w:rStyle w:val="Hyperlink"/>
          </w:rPr>
          <w:t>https://www.20087.com/6/75/ErTongZiXingCheXianZhuangYuQianJingFenXi.html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自行车推荐性价比高的、儿童自行车品牌排行榜、世界自行车十大品牌、儿童自行车10大品牌排行榜、山地自行车下载安装、儿童自行车6到12岁、五六岁儿童骑的自行车、儿童自行车品牌、7岁孩子骑什么自行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a6dbb80e44dc" w:history="1">
      <w:r>
        <w:rPr>
          <w:rStyle w:val="Hyperlink"/>
        </w:rPr>
        <w:t>2026-2032年中国儿童自行车市场调查研究与前景分析报告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ErTongZiXingCheXianZhuangYuQianJingFenXi.html" TargetMode="External" Id="R67c888365c09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ErTongZiXingCheXianZhuangYuQianJingFenXi.html" TargetMode="External" Id="R667ca6dbb80e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2025-12-04T07:24:47Z</dcterms:created>
  <dcterms:modified xsi:type="dcterms:W3CDTF">2025-12-04T08:24:47Z</dcterms:modified>
  <dc:subject>2026-2032年中国儿童自行车市场调查研究与前景分析报告</dc:subject>
  <dc:title>2026-2032年中国儿童自行车市场调查研究与前景分析报告</dc:title>
  <cp:keywords>2026-2032年中国儿童自行车市场调查研究与前景分析报告</cp:keywords>
  <dc:description>2026-2032年中国儿童自行车市场调查研究与前景分析报告</dc:description>
</cp:coreProperties>
</file>