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8580bda4a47a6" w:history="1">
              <w:r>
                <w:rPr>
                  <w:rStyle w:val="Hyperlink"/>
                </w:rPr>
                <w:t>2026-2032年全球与中国超细纤维行业研究及前景趋势报告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8580bda4a47a6" w:history="1">
              <w:r>
                <w:rPr>
                  <w:rStyle w:val="Hyperlink"/>
                </w:rPr>
                <w:t>2026-2032年全球与中国超细纤维行业研究及前景趋势报告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8580bda4a47a6" w:history="1">
                <w:r>
                  <w:rPr>
                    <w:rStyle w:val="Hyperlink"/>
                  </w:rPr>
                  <w:t>https://www.20087.com/6/55/ChaoXiXianWeiDeQianJingQuShi.html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是一种单丝纤度低于0.7旦尼尔的合成纤维，主要由聚酯与聚酰胺复合纺丝制成，凭借高比表面积、优异吸水性、强去污力及柔软触感，在清洁用品、服装面料、过滤材料及人造皮革等领域广泛应用。目前，高端超细纤维产品在光学镜片擦拭布、汽车内饰、医用敷料及高性能运动服中占据重要地位。制造工艺上，分裂型与海岛型技术是主流路线，后者可实现更细纤维结构但成本较高。行业竞争聚焦于纤维截面形态设计、染色牢度提升及功能性后整理（如抗菌、阻燃、抗静电）。然而，超细纤维产业仍受制于原材料价格波动、生产过程能耗高、以及废弃后微塑料释放引发的环境争议。此外，消费者对“超细纤维”概念认知模糊，市场存在大量性能不达标产品，影响高端应用推广。</w:t>
      </w:r>
      <w:r>
        <w:rPr>
          <w:rFonts w:hint="eastAsia"/>
        </w:rPr>
        <w:br/>
      </w:r>
      <w:r>
        <w:rPr>
          <w:rFonts w:hint="eastAsia"/>
        </w:rPr>
        <w:t>　　未来，超细纤维将加速向绿色制造、智能功能与高端应用纵深发展。生物可降解聚酯（如PLA）或海洋可降解聚合物的应用将缓解微塑料污染担忧，推动产品进入环保敏感市场。通过静电纺丝或纳米复合技术，超细纤维可集成导电、温敏或自清洁特性，拓展至柔性传感器、智能纺织品及高效空气过滤领域。在循环经济框架下，化学法回收技术将实现废旧超细纤维制品的单体再生，构建闭环材料流。品牌端，透明化供应链与第三方环保认证（如OEKO-TEX、GRS）将成为差异化竞争关键。长远看，超细纤维的价值将超越传统物理性能，转向“材料+功能+可持续”三位一体解决方案，在高端制造、健康防护与绿色消费交汇点持续创造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8580bda4a47a6" w:history="1">
        <w:r>
          <w:rPr>
            <w:rStyle w:val="Hyperlink"/>
          </w:rPr>
          <w:t>2026-2032年全球与中国超细纤维行业研究及前景趋势报告</w:t>
        </w:r>
      </w:hyperlink>
      <w:r>
        <w:rPr>
          <w:rFonts w:hint="eastAsia"/>
        </w:rPr>
        <w:t>》依托国家统计局及超细纤维相关协会的详实数据，全面解析了超细纤维行业现状与市场需求，重点分析了超细纤维市场规模、产业链结构及价格动态，并对超细纤维细分市场进行了详细探讨。报告科学预测了超细纤维市场前景与发展趋势，评估了品牌竞争格局、市场集中度及重点企业的市场表现。同时，通过SWOT分析揭示了超细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长超细纤维</w:t>
      </w:r>
      <w:r>
        <w:rPr>
          <w:rFonts w:hint="eastAsia"/>
        </w:rPr>
        <w:br/>
      </w:r>
      <w:r>
        <w:rPr>
          <w:rFonts w:hint="eastAsia"/>
        </w:rPr>
        <w:t>　　　　1.3.3 短超细纤维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超细纤维皮革</w:t>
      </w:r>
      <w:r>
        <w:rPr>
          <w:rFonts w:hint="eastAsia"/>
        </w:rPr>
        <w:br/>
      </w:r>
      <w:r>
        <w:rPr>
          <w:rFonts w:hint="eastAsia"/>
        </w:rPr>
        <w:t>　　　　1.4.3 超细纤维清洁布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超细纤维有利因素</w:t>
      </w:r>
      <w:r>
        <w:rPr>
          <w:rFonts w:hint="eastAsia"/>
        </w:rPr>
        <w:br/>
      </w:r>
      <w:r>
        <w:rPr>
          <w:rFonts w:hint="eastAsia"/>
        </w:rPr>
        <w:t>　　　　1.5.3 .2 超细纤维不利因素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全球主要厂商超细纤维产品类型及应用</w:t>
      </w:r>
      <w:r>
        <w:rPr>
          <w:rFonts w:hint="eastAsia"/>
        </w:rPr>
        <w:br/>
      </w:r>
      <w:r>
        <w:rPr>
          <w:rFonts w:hint="eastAsia"/>
        </w:rPr>
        <w:t>　　2.9 超细纤维行业集中度、竞争程度分析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全球超细纤维总体规模分析</w:t>
      </w:r>
      <w:r>
        <w:rPr>
          <w:rFonts w:hint="eastAsia"/>
        </w:rPr>
        <w:br/>
      </w:r>
      <w:r>
        <w:rPr>
          <w:rFonts w:hint="eastAsia"/>
        </w:rPr>
        <w:t>　　3.1 全球超细纤维供需现状及预测（2021-2032）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中国市场超细纤维进出口（2021-2032）</w:t>
      </w:r>
      <w:r>
        <w:rPr>
          <w:rFonts w:hint="eastAsia"/>
        </w:rPr>
        <w:br/>
      </w:r>
      <w:r>
        <w:rPr>
          <w:rFonts w:hint="eastAsia"/>
        </w:rPr>
        <w:t>　　3.4 全球超细纤维销量及销售额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不同产品类型超细纤维分析</w:t>
      </w:r>
      <w:r>
        <w:rPr>
          <w:rFonts w:hint="eastAsia"/>
        </w:rPr>
        <w:br/>
      </w:r>
      <w:r>
        <w:rPr>
          <w:rFonts w:hint="eastAsia"/>
        </w:rPr>
        <w:t>　　6.1 全球不同产品类型超细纤维销量（2021-2032）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不同应用超细纤维分析</w:t>
      </w:r>
      <w:r>
        <w:rPr>
          <w:rFonts w:hint="eastAsia"/>
        </w:rPr>
        <w:br/>
      </w:r>
      <w:r>
        <w:rPr>
          <w:rFonts w:hint="eastAsia"/>
        </w:rPr>
        <w:t>　　7.1 全球不同应用超细纤维销量（2021-2032）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超细纤维行业发展趋势</w:t>
      </w:r>
      <w:r>
        <w:rPr>
          <w:rFonts w:hint="eastAsia"/>
        </w:rPr>
        <w:br/>
      </w:r>
      <w:r>
        <w:rPr>
          <w:rFonts w:hint="eastAsia"/>
        </w:rPr>
        <w:t>　　8.2 超细纤维行业主要驱动因素</w:t>
      </w:r>
      <w:r>
        <w:rPr>
          <w:rFonts w:hint="eastAsia"/>
        </w:rPr>
        <w:br/>
      </w:r>
      <w:r>
        <w:rPr>
          <w:rFonts w:hint="eastAsia"/>
        </w:rPr>
        <w:t>　　8.3 超细纤维中国企业SWOT分析</w:t>
      </w:r>
      <w:r>
        <w:rPr>
          <w:rFonts w:hint="eastAsia"/>
        </w:rPr>
        <w:br/>
      </w:r>
      <w:r>
        <w:rPr>
          <w:rFonts w:hint="eastAsia"/>
        </w:rPr>
        <w:t>　　8.4 中国超细纤维行业政策环境分析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超细纤维行业产业链简介</w:t>
      </w:r>
      <w:r>
        <w:rPr>
          <w:rFonts w:hint="eastAsia"/>
        </w:rPr>
        <w:br/>
      </w:r>
      <w:r>
        <w:rPr>
          <w:rFonts w:hint="eastAsia"/>
        </w:rPr>
        <w:t>　　　　9.1.1 超细纤维行业供应链分析</w:t>
      </w:r>
      <w:r>
        <w:rPr>
          <w:rFonts w:hint="eastAsia"/>
        </w:rPr>
        <w:br/>
      </w:r>
      <w:r>
        <w:rPr>
          <w:rFonts w:hint="eastAsia"/>
        </w:rPr>
        <w:t>　　　　9.1.2 超细纤维主要原料及供应情况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超细纤维行业采购模式</w:t>
      </w:r>
      <w:r>
        <w:rPr>
          <w:rFonts w:hint="eastAsia"/>
        </w:rPr>
        <w:br/>
      </w:r>
      <w:r>
        <w:rPr>
          <w:rFonts w:hint="eastAsia"/>
        </w:rPr>
        <w:t>　　9.3 超细纤维行业生产模式</w:t>
      </w:r>
      <w:r>
        <w:rPr>
          <w:rFonts w:hint="eastAsia"/>
        </w:rPr>
        <w:br/>
      </w:r>
      <w:r>
        <w:rPr>
          <w:rFonts w:hint="eastAsia"/>
        </w:rPr>
        <w:t>　　9.4 超细纤维行业销售模式及销售渠道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超细纤维行业发展主要特点</w:t>
      </w:r>
      <w:r>
        <w:rPr>
          <w:rFonts w:hint="eastAsia"/>
        </w:rPr>
        <w:br/>
      </w:r>
      <w:r>
        <w:rPr>
          <w:rFonts w:hint="eastAsia"/>
        </w:rPr>
        <w:t>　　表 4： 超细纤维行业发展有利因素分析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进入超细纤维行业壁垒</w:t>
      </w:r>
      <w:r>
        <w:rPr>
          <w:rFonts w:hint="eastAsia"/>
        </w:rPr>
        <w:br/>
      </w:r>
      <w:r>
        <w:rPr>
          <w:rFonts w:hint="eastAsia"/>
        </w:rPr>
        <w:t>　　表 7： 超细纤维主要企业在国际市场占有率（按销量，2023-2026）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超细纤维生产基地、销售区域、竞争对手及市场地位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超细纤维产品规格、参数及市场应用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超细纤维销量（吨）、收入（万元）、价格（元/吨）及毛利率（2021-2026）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全球不同产品类型超细纤维销量（2021-2026）&amp;（吨）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全球不同产品类型超细纤维销量市场份额（2021-2026）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全球不同产品类型超细纤维销量预测（2027-2032）&amp;（吨）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全球市场不同产品类型超细纤维销量市场份额预测（2027-2032）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全球不同产品类型超细纤维收入（2021-2026）&amp;（万元）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全球不同产品类型超细纤维收入市场份额（2021-2026）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全球不同产品类型超细纤维收入预测（2027-2032）&amp;（万元）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全球不同产品类型超细纤维收入市场份额预测（2027-2032）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中国不同产品类型超细纤维销量（2021-2026）&amp;（吨）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中国不同产品类型超细纤维销量市场份额（2021-2026）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中国不同产品类型超细纤维销量预测（2027-2032）&amp;（吨）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全球市场不同产品类型超细纤维销量市场份额预测（2027-2032）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中国不同产品类型超细纤维收入（2021-2026）&amp;（万元）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中国不同产品类型超细纤维收入市场份额（2021-2026）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中国不同产品类型超细纤维收入预测（2027-2032）&amp;（万元）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中国不同产品类型超细纤维收入市场份额预测（2027-2032）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全球不同应用超细纤维销量（2021-2026）&amp;（吨）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全球不同应用超细纤维销量市场份额（2021-2026）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全球不同应用超细纤维销量预测（2027-2032）&amp;（吨）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全球市场不同应用超细纤维销量市场份额预测（2027-2032）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全球不同应用超细纤维收入（2021-2026）&amp;（万元）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全球不同应用超细纤维收入市场份额（2021-2026）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全球不同应用超细纤维收入预测（2027-2032）&amp;（万元）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全球不同应用超细纤维收入市场份额预测（2027-2032）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中国不同应用超细纤维销量（2021-2026）&amp;（吨）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中国不同应用超细纤维销量市场份额（2021-2026）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中国不同应用超细纤维销量预测（2027-2032）&amp;（吨）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中国市场不同应用超细纤维销量市场份额预测（2027-2032）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中国不同应用超细纤维收入（2021-2026）&amp;（万元）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中国不同应用超细纤维收入市场份额（2021-2026）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中国不同应用超细纤维收入预测（2027-2032）&amp;（万元）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中国不同应用超细纤维收入市场份额预测（2027-2032）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超细纤维行业发展趋势</w:t>
      </w:r>
      <w:r>
        <w:rPr>
          <w:rFonts w:hint="eastAsia"/>
        </w:rPr>
        <w:br/>
      </w:r>
      <w:r>
        <w:rPr>
          <w:rFonts w:hint="eastAsia"/>
        </w:rPr>
        <w:t>　　表 196： 超细纤维行业主要驱动因素</w:t>
      </w:r>
      <w:r>
        <w:rPr>
          <w:rFonts w:hint="eastAsia"/>
        </w:rPr>
        <w:br/>
      </w:r>
      <w:r>
        <w:rPr>
          <w:rFonts w:hint="eastAsia"/>
        </w:rPr>
        <w:t>　　表 197： 超细纤维行业供应链分析</w:t>
      </w:r>
      <w:r>
        <w:rPr>
          <w:rFonts w:hint="eastAsia"/>
        </w:rPr>
        <w:br/>
      </w:r>
      <w:r>
        <w:rPr>
          <w:rFonts w:hint="eastAsia"/>
        </w:rPr>
        <w:t>　　表 198： 超细纤维上游原料供应商</w:t>
      </w:r>
      <w:r>
        <w:rPr>
          <w:rFonts w:hint="eastAsia"/>
        </w:rPr>
        <w:br/>
      </w:r>
      <w:r>
        <w:rPr>
          <w:rFonts w:hint="eastAsia"/>
        </w:rPr>
        <w:t>　　表 199： 超细纤维主要地区不同应用客户分析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超细纤维典型经销商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长超细纤维产品图片</w:t>
      </w:r>
      <w:r>
        <w:rPr>
          <w:rFonts w:hint="eastAsia"/>
        </w:rPr>
        <w:br/>
      </w:r>
      <w:r>
        <w:rPr>
          <w:rFonts w:hint="eastAsia"/>
        </w:rPr>
        <w:t>　　图 5： 短超细纤维产品图片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全球不同应用超细纤维市场份额2025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超细纤维皮革</w:t>
      </w:r>
      <w:r>
        <w:rPr>
          <w:rFonts w:hint="eastAsia"/>
        </w:rPr>
        <w:br/>
      </w:r>
      <w:r>
        <w:rPr>
          <w:rFonts w:hint="eastAsia"/>
        </w:rPr>
        <w:t>　　图 9： 超细纤维清洁布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2025年全球前五大生产商超细纤维市场份额</w:t>
      </w:r>
      <w:r>
        <w:rPr>
          <w:rFonts w:hint="eastAsia"/>
        </w:rPr>
        <w:br/>
      </w:r>
      <w:r>
        <w:rPr>
          <w:rFonts w:hint="eastAsia"/>
        </w:rPr>
        <w:t>　　图 12： 2025年全球超细纤维第一梯队、第二梯队和第三梯队厂商及市场份额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全球超细纤维产能、产量、产能利用率及发展趋势（2021-2032）&amp;（吨）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全球超细纤维产量、需求量及发展趋势（2021-2032）&amp;（吨）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全球主要地区超细纤维产量市场份额（2021-2032）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中国超细纤维产能、产量、产能利用率及发展趋势（2021-2032）&amp;（吨）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中国超细纤维产量、市场需求量及发展趋势（2021-2032）&amp;（吨）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全球超细纤维市场销售额及增长率：（2021-2032）&amp;（万元）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全球市场超细纤维市场规模：2021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全球市场超细纤维价格趋势（2021-2032）&amp;（元/吨）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全球主要地区超细纤维销售收入（2021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全球主要地区超细纤维销售收入市场份额（2021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中东市场超细纤维销量及增长率（2021-2032）&amp;（吨）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中东市场超细纤维收入及增长率（2021-2032）&amp;（万元）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全球不同产品类型超细纤维价格走势（2021-2032）&amp;（元/吨）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全球不同应用超细纤维价格走势（2021-2032）&amp;（元/吨）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超细纤维中国企业SWOT分析</w:t>
      </w:r>
      <w:r>
        <w:rPr>
          <w:rFonts w:hint="eastAsia"/>
        </w:rPr>
        <w:br/>
      </w:r>
      <w:r>
        <w:rPr>
          <w:rFonts w:hint="eastAsia"/>
        </w:rPr>
        <w:t>　　图 43： 超细纤维产业链</w:t>
      </w:r>
      <w:r>
        <w:rPr>
          <w:rFonts w:hint="eastAsia"/>
        </w:rPr>
        <w:br/>
      </w:r>
      <w:r>
        <w:rPr>
          <w:rFonts w:hint="eastAsia"/>
        </w:rPr>
        <w:t>　　图 44： 超细纤维行业采购模式分析</w:t>
      </w:r>
      <w:r>
        <w:rPr>
          <w:rFonts w:hint="eastAsia"/>
        </w:rPr>
        <w:br/>
      </w:r>
      <w:r>
        <w:rPr>
          <w:rFonts w:hint="eastAsia"/>
        </w:rPr>
        <w:t>　　图 45： 超细纤维行业生产模式</w:t>
      </w:r>
      <w:r>
        <w:rPr>
          <w:rFonts w:hint="eastAsia"/>
        </w:rPr>
        <w:br/>
      </w:r>
      <w:r>
        <w:rPr>
          <w:rFonts w:hint="eastAsia"/>
        </w:rPr>
        <w:t>　　图 46： 超细纤维行业销售模式分析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8580bda4a47a6" w:history="1">
        <w:r>
          <w:rPr>
            <w:rStyle w:val="Hyperlink"/>
          </w:rPr>
          <w:t>2026-2032年全球与中国超细纤维行业研究及前景趋势报告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8580bda4a47a6" w:history="1">
        <w:r>
          <w:rPr>
            <w:rStyle w:val="Hyperlink"/>
          </w:rPr>
          <w:t>https://www.20087.com/6/55/ChaoXiXianWeiDeQianJingQuShi.html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超细纤维哪个好、超细纤维是什么材质、超细纤维毛巾怎么样、超细纤维和pu的鞋哪个好、超细纤维的标准有哪些、超细纤维鞋好还是皮好、超细纤维和牛刨层哪个好、超细纤维合成革、超细纤维与纯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e01d068994c09" w:history="1">
      <w:r>
        <w:rPr>
          <w:rStyle w:val="Hyperlink"/>
        </w:rPr>
        <w:t>2026-2032年全球与中国超细纤维行业研究及前景趋势报告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aoXiXianWeiDeQianJingQuShi.html" TargetMode="External" Id="R58f8580bda4a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aoXiXianWeiDeQianJingQuShi.html" TargetMode="External" Id="Rb38e01d06899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2026-01-01T07:09:23Z</dcterms:created>
  <dcterms:modified xsi:type="dcterms:W3CDTF">2026-01-01T08:09:23Z</dcterms:modified>
  <dc:subject>2026-2032年全球与中国超细纤维行业研究及前景趋势报告</dc:subject>
  <dc:title>2026-2032年全球与中国超细纤维行业研究及前景趋势报告</dc:title>
  <cp:keywords>2026-2032年全球与中国超细纤维行业研究及前景趋势报告</cp:keywords>
  <dc:description>2026-2032年全球与中国超细纤维行业研究及前景趋势报告</dc:description>
</cp:coreProperties>
</file>