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e6e651d714aae" w:history="1">
              <w:r>
                <w:rPr>
                  <w:rStyle w:val="Hyperlink"/>
                </w:rPr>
                <w:t>中国中高端女装制造行业现状调研与市场前景分析报告（2026-2032年）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e6e651d714aae" w:history="1">
              <w:r>
                <w:rPr>
                  <w:rStyle w:val="Hyperlink"/>
                </w:rPr>
                <w:t>中国中高端女装制造行业现状调研与市场前景分析报告（2026-2032年）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e6e651d714aae" w:history="1">
                <w:r>
                  <w:rPr>
                    <w:rStyle w:val="Hyperlink"/>
                  </w:rPr>
                  <w:t>https://www.20087.com/7/25/ZhongGaoDuanNvZhuangZhiZaoHangYeFaZhanQianJing.html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端女装制造是服装行业中专注于品质、设计与品牌溢价的细分领域，主要面向具有一定消费能力与审美品位的女性用户群体。目前，该类产品强调面料精选、剪裁精细、风格独特，涵盖职业装、礼服、设计师品牌服饰等多个品类，广泛应用于商务社交、婚礼、晚宴等正式场合。随着国潮兴起与本土设计师品牌的崛起，中高端女装正逐步摆脱对国际品牌的依赖，形成具有中国文化元素与现代审美的独立风格。然而，行业内仍存在原创设计能力参差不齐、供应链管理效率不高、库存压力大等问题，影响品牌运营效率与市场响应速度。</w:t>
      </w:r>
      <w:r>
        <w:rPr>
          <w:rFonts w:hint="eastAsia"/>
        </w:rPr>
        <w:br/>
      </w:r>
      <w:r>
        <w:rPr>
          <w:rFonts w:hint="eastAsia"/>
        </w:rPr>
        <w:t>　　未来，中高端女装制造将朝着定制化、数字化与可持续化方向加速发展。市场调研网指出，一方面，随着消费者对个性化穿搭需求的增长，高端定制与限量款产品将成为品牌差异化竞争的重要手段，推动C2M（客户直达工厂）模式的广泛应用。另一方面，3D建模、虚拟试衣、智能制造等技术的引入将提升产品开发效率与生产柔性，实现按需生产与精准供给。此外，环保理念的深入也将促使企业在面料选择上更多采用再生纤维、有机棉、植物染料等绿色材料，推动行业向低碳、循环方向转型。预计在消费升级、科技赋能与文化自信提升的多重驱动下，中高端女装制造业将迎来从“中国制造”向“中国创造”的深度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ee6e651d714aae" w:history="1">
        <w:r>
          <w:rPr>
            <w:rStyle w:val="Hyperlink"/>
          </w:rPr>
          <w:t>中国中高端女装制造行业现状调研与市场前景分析报告（2026-2032年）</w:t>
        </w:r>
      </w:hyperlink>
      <w:r>
        <w:rPr>
          <w:rFonts w:hint="eastAsia"/>
        </w:rPr>
        <w:t>》，2025年中高端女装制造行业市场规模达 亿元，预计2032年市场规模将达 亿元，期间年均复合增长率（CAGR）达 %。报告系统分析了中高端女装制造行业的市场规模、供需状况及竞争格局，结合中高端女装制造技术发展现状与未来方向，科学预测了行业前景与增长趋势。报告重点评估了重点中高端女装制造企业的经营表现及竞争优势，同时探讨了行业机遇与潜在风险。通过对中高端女装制造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中高端女装制造行业界定及应用领域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中高端女装制造行业定义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中高端女装制造主要应用领域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2025-2026年中高端女装制造行业技术发展现状及趋势分析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中高端女装制造行业技术发展现状分析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国内外中高端女装制造行业技术差异与原因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中高端女装制造行业技术发展方向、趋势预测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提升中高端女装制造行业技术能力策略建议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全球中高端女装制造行业市场调研分析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全球中高端女装制造行业经济环境分析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全球中高端女装制造市场总体情况分析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一、全球中高端女装制造行业的发展特点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二、全球中高端女装制造市场结构</w:t>
      </w:r>
      <w:r>
        <w:rPr>
          <w:rFonts w:hint="eastAsia"/>
        </w:rPr>
        <w:br/>
      </w:r>
      <w:r>
        <w:rPr>
          <w:rFonts w:hint="eastAsia"/>
        </w:rPr>
        <w:t>　　　　三、全球中高端女装制造行业竞争格局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全球主要国家（地区）中高端女装制造市场分析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2026-2032年全球中高端女装制造行业发展趋势预测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中高端女装制造行业发展环境分析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中高端女装制造行业环境分析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中高端女装制造行业相关政策、法规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中国中高端女装制造行业供给、需求分析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2025年中国中高端女装制造市场现状</w:t>
      </w:r>
      <w:r>
        <w:rPr>
          <w:rFonts w:hint="eastAsia"/>
        </w:rPr>
        <w:br/>
      </w:r>
      <w:r>
        <w:rPr>
          <w:rFonts w:hint="eastAsia"/>
        </w:rPr>
        <w:t>　　第二节 中国中高端女装制造行业产量情况分析及预测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一、中高端女装制造总体产能规模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、2020-2025年中国中高端女装制造行业产量统计分析</w:t>
      </w:r>
      <w:r>
        <w:rPr>
          <w:rFonts w:hint="eastAsia"/>
        </w:rPr>
        <w:br/>
      </w:r>
      <w:r>
        <w:rPr>
          <w:rFonts w:hint="eastAsia"/>
        </w:rPr>
        <w:t>　　　　三、中高端女装制造生产区域分布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四、2026-2032年中国中高端女装制造行业产量预测分析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中国中高端女装制造市场需求分析及预测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一、中国中高端女装制造市场需求特点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二、2020-2025年中国中高端女装制造市场需求统计</w:t>
      </w:r>
      <w:r>
        <w:rPr>
          <w:rFonts w:hint="eastAsia"/>
        </w:rPr>
        <w:br/>
      </w:r>
      <w:r>
        <w:rPr>
          <w:rFonts w:hint="eastAsia"/>
        </w:rPr>
        <w:t>　　　　三、中高端女装制造市场饱和度</w:t>
      </w:r>
      <w:r>
        <w:rPr>
          <w:rFonts w:hint="eastAsia"/>
        </w:rPr>
        <w:br/>
      </w:r>
      <w:r>
        <w:rPr>
          <w:rFonts w:hint="eastAsia"/>
        </w:rPr>
        <w:t>　　　　四、影响中高端女装制造市场需求的因素</w:t>
      </w:r>
      <w:r>
        <w:rPr>
          <w:rFonts w:hint="eastAsia"/>
        </w:rPr>
        <w:br/>
      </w:r>
      <w:r>
        <w:rPr>
          <w:rFonts w:hint="eastAsia"/>
        </w:rPr>
        <w:t>　　　　五、中高端女装制造市场潜力分析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六、2026-2032年中国中高端女装制造市场需求预测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中国中高端女装制造行业进出口分析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一、2020-2025年中高端女装制造进口量及增速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三、2026-2032年中高端女装制造进口量及增速预测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一、2020-2025年中高端女装制造出口量及增速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三、2026-2032年中高端女装制造出口量及增速预测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中国中高端女装制造行业重点地区调研分析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一、中国中高端女装制造行业区域市场分布情况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二、**地区中高端女装制造行业市场需求规模情况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三、**地区中高端女装制造行业市场需求规模情况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四、**地区中高端女装制造行业市场需求规模情况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五、**地区中高端女装制造行业市场需求规模情况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六、**地区中高端女装制造行业市场需求规模情况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中国中高端女装制造细分行业调研</w:t>
      </w:r>
      <w:r>
        <w:rPr>
          <w:rFonts w:hint="eastAsia"/>
        </w:rPr>
        <w:br/>
      </w:r>
      <w:r>
        <w:rPr>
          <w:rFonts w:hint="eastAsia"/>
        </w:rPr>
        <w:t>　　第一节 主要中高端女装制造细分行业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中高端女装制造行业重点企业发展调研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中国中高端女装制造企业营销及发展建议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中高端女装制造企业营销策略分析及建议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中高端女装制造企业营销策略分析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一、中高端女装制造企业营销策略</w:t>
      </w:r>
      <w:r>
        <w:rPr>
          <w:rFonts w:hint="eastAsia"/>
        </w:rPr>
        <w:br/>
      </w:r>
      <w:r>
        <w:rPr>
          <w:rFonts w:hint="eastAsia"/>
        </w:rPr>
        <w:t>　　　　二、中高端女装制造企业经验借鉴</w:t>
      </w:r>
      <w:r>
        <w:rPr>
          <w:rFonts w:hint="eastAsia"/>
        </w:rPr>
        <w:br/>
      </w:r>
      <w:r>
        <w:rPr>
          <w:rFonts w:hint="eastAsia"/>
        </w:rPr>
        <w:t>　　第三节 中高端女装制造企业营销模式演化与创新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中高端女装制造企业经营发展分析及建议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一、中高端女装制造企业存在的问题</w:t>
      </w:r>
      <w:r>
        <w:rPr>
          <w:rFonts w:hint="eastAsia"/>
        </w:rPr>
        <w:br/>
      </w:r>
      <w:r>
        <w:rPr>
          <w:rFonts w:hint="eastAsia"/>
        </w:rPr>
        <w:t>　　　　二、中高端女装制造企业应对的策略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中高端女装制造行业发展趋势及投资风险预警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2026年中高端女装制造市场前景分析</w:t>
      </w:r>
      <w:r>
        <w:rPr>
          <w:rFonts w:hint="eastAsia"/>
        </w:rPr>
        <w:br/>
      </w:r>
      <w:r>
        <w:rPr>
          <w:rFonts w:hint="eastAsia"/>
        </w:rPr>
        <w:t>　　第二节 2026年中高端女装制造行业发展趋势预测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影响中高端女装制造行业发展的主要因素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一、2026年影响中高端女装制造行业运行的有利因素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二、2026年影响中高端女装制造行业运行的稳定因素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三、2026年影响中高端女装制造行业运行的不利因素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四、2026年我国中高端女装制造行业发展面临的挑战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五、2026年我国中高端女装制造行业发展面临的机遇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专家对中高端女装制造行业投资风险预警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一、2026-2032年中高端女装制造行业市场风险及控制策略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二、2026-2032年中高端女装制造行业政策风险及控制策略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三、2026-2032年中高端女装制造行业经营风险及控制策略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四、2026-2032年中高端女装制造同业竞争风险及控制策略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五、2026-2032年中高端女装制造行业其他风险及控制策略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中高端女装制造行业投资战略研究</w:t>
      </w:r>
      <w:r>
        <w:rPr>
          <w:rFonts w:hint="eastAsia"/>
        </w:rPr>
        <w:br/>
      </w:r>
      <w:r>
        <w:rPr>
          <w:rFonts w:hint="eastAsia"/>
        </w:rPr>
        <w:t>　　第一节 中高端女装制造行业发展战略研究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对我国中高端女装制造品牌的战略思考</w:t>
      </w:r>
      <w:r>
        <w:rPr>
          <w:rFonts w:hint="eastAsia"/>
        </w:rPr>
        <w:br/>
      </w:r>
      <w:r>
        <w:rPr>
          <w:rFonts w:hint="eastAsia"/>
        </w:rPr>
        <w:t>　　　　一、中高端女装制造品牌的重要性</w:t>
      </w:r>
      <w:r>
        <w:rPr>
          <w:rFonts w:hint="eastAsia"/>
        </w:rPr>
        <w:br/>
      </w:r>
      <w:r>
        <w:rPr>
          <w:rFonts w:hint="eastAsia"/>
        </w:rPr>
        <w:t>　　　　二、中高端女装制造实施品牌战略的意义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三、中高端女装制造企业品牌的现状分析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四、我国中高端女装制造企业的品牌战略</w:t>
      </w:r>
      <w:r>
        <w:rPr>
          <w:rFonts w:hint="eastAsia"/>
        </w:rPr>
        <w:br/>
      </w:r>
      <w:r>
        <w:rPr>
          <w:rFonts w:hint="eastAsia"/>
        </w:rPr>
        <w:t>　　　　五、中高端女装制造品牌战略管理的策略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中高端女装制造经营策略分析</w:t>
      </w:r>
      <w:r>
        <w:rPr>
          <w:rFonts w:hint="eastAsia"/>
        </w:rPr>
        <w:br/>
      </w:r>
      <w:r>
        <w:rPr>
          <w:rFonts w:hint="eastAsia"/>
        </w:rPr>
        <w:t>　　　　一、中高端女装制造市场细分策略</w:t>
      </w:r>
      <w:r>
        <w:rPr>
          <w:rFonts w:hint="eastAsia"/>
        </w:rPr>
        <w:br/>
      </w:r>
      <w:r>
        <w:rPr>
          <w:rFonts w:hint="eastAsia"/>
        </w:rPr>
        <w:t>　　　　二、中高端女装制造市场创新策略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四、中高端女装制造新产品差异化战略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中^智林^－中高端女装制造行业投资战略研究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一、2026-2032年中高端女装制造行业投资战略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2020-2025年中国中高端女装制造市场规模及增长情况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2020-2025年中国中高端女装制造行业产量及增长趋势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2026-2032年中国中高端女装制造行业产量预测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2020-2025年中国中高端女装制造行业市场需求及增长情况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2026-2032年中国中高端女装制造行业市场需求预测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2020-2025年中国中高端女装制造行业利润及增长情况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**地区中高端女装制造市场规模及增长情况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**地区中高端女装制造行业市场需求情况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**地区中高端女装制造市场规模及增长情况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**地区中高端女装制造行业市场需求情况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2020-2025年中国中高端女装制造行业进口量及增速统计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2020-2025年中国中高端女装制造行业出口量及增速统计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中高端女装制造重点企业经营情况分析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2026年中高端女装制造市场前景分析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2026-2032年中国中高端女装制造市场需求预测</w:t>
      </w:r>
      <w:r>
        <w:rPr>
          <w:rFonts w:hint="eastAsia"/>
        </w:rPr>
        <w:br/>
      </w:r>
      <w:r>
        <w:rPr>
          <w:rFonts w:hint="eastAsia"/>
        </w:rPr>
        <w:t>　　图表 2026年中高端女装制造发展趋势预测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e6e651d714aae" w:history="1">
        <w:r>
          <w:rPr>
            <w:rStyle w:val="Hyperlink"/>
          </w:rPr>
          <w:t>中国中高端女装制造行业现状调研与市场前景分析报告（2026-2032年）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e6e651d714aae" w:history="1">
        <w:r>
          <w:rPr>
            <w:rStyle w:val="Hyperlink"/>
          </w:rPr>
          <w:t>https://www.20087.com/7/25/ZhongGaoDuanNvZhuangZhiZaoHangYeFaZhanQianJing.html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热点：中国女装高端品牌排行榜前十名、中高端女装制造公司、中端女装、主营中高端女装、中老年衣服女装外套、高端女装制衣厂、高端女装、国内中高端女装品牌、中老年高档女装上衣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be36b79db4fbf" w:history="1">
      <w:r>
        <w:rPr>
          <w:rStyle w:val="Hyperlink"/>
        </w:rPr>
        <w:t>中国中高端女装制造行业现状调研与市场前景分析报告（2026-2032年）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hongGaoDuanNvZhuangZhiZaoHangYeFaZhanQianJing.html" TargetMode="External" Id="Redee6e651d71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hongGaoDuanNvZhuangZhiZaoHangYeFaZhanQianJing.html" TargetMode="External" Id="Rbd7be36b79db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2026-05-10T03:14:00Z</dcterms:created>
  <dcterms:modified xsi:type="dcterms:W3CDTF">2026-05-10T04:14:00Z</dcterms:modified>
  <dc:subject>中国中高端女装制造行业现状调研与市场前景分析报告（2026-2032年）</dc:subject>
  <dc:title>中国中高端女装制造行业现状调研与市场前景分析报告（2026-2032年）</dc:title>
  <cp:keywords>中国中高端女装制造行业现状调研与市场前景分析报告（2026-2032年）</cp:keywords>
  <dc:description>中国中高端女装制造行业现状调研与市场前景分析报告（2026-2032年）</dc:description>
</cp:coreProperties>
</file>