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4b15d33ec4ac1" w:history="1">
              <w:r>
                <w:rPr>
                  <w:rStyle w:val="Hyperlink"/>
                </w:rPr>
                <w:t>2026-2032年中国婴儿袜发展现状与前景分析报告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4b15d33ec4ac1" w:history="1">
              <w:r>
                <w:rPr>
                  <w:rStyle w:val="Hyperlink"/>
                </w:rPr>
                <w:t>2026-2032年中国婴儿袜发展现状与前景分析报告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4b15d33ec4ac1" w:history="1">
                <w:r>
                  <w:rPr>
                    <w:rStyle w:val="Hyperlink"/>
                  </w:rPr>
                  <w:t>https://www.20087.com/0/96/YingErWaDeQianJing.html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袜是婴童纺织用品中的高频刚需品类，随着新生代父母消费观念的升级，已从基础的保暖护足功能向抗菌、恒温、感温变色及3D立体编织等多元化、功能化方向演进。目前，天然有机棉与生物基弹性纤维的复合使用率显著提升，兼顾了婴幼儿娇嫩肌肤的舒适度与产品的环保属性。在销售渠道上，社交电商与直播平台的爆发式增长有效触达了年轻消费群体，推动了品牌化与高端化趋势的加速。同时，跨境电商的蓬勃发展，使得具备高性价比与创新设计能力的国产婴儿袜产品，在东南亚及中东等海外市场获得了广阔的增长空间。</w:t>
      </w:r>
      <w:r>
        <w:rPr>
          <w:rFonts w:hint="eastAsia"/>
        </w:rPr>
        <w:br/>
      </w:r>
      <w:r>
        <w:rPr>
          <w:rFonts w:hint="eastAsia"/>
        </w:rPr>
        <w:t>　　未来，婴儿袜行业将步入“技术驱动+渠道革新”的高质量发展阶段。市场调研网认为，在产品创新层面，集成温湿度传感器的智能婴儿袜、可降解环保包装以及IP联名款产品将成为市场新的增长极，进一步满足消费者对安全性、趣味性与科技感的复合需求。制造工艺上，3D立体编织技术的普及将大幅提升产品的贴合度与舒适性。在市场竞争格局上，具备功能性纤维研发能力与IP运营能力的头部企业，将通过产业链整合与品牌壁垒的构建，进一步挤压低端产能的生存空间，推动行业集中度持续向优势品牌靠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14b15d33ec4ac1" w:history="1">
        <w:r>
          <w:rPr>
            <w:rStyle w:val="Hyperlink"/>
          </w:rPr>
          <w:t>2026-2032年中国婴儿袜发展现状与前景分析报告</w:t>
        </w:r>
      </w:hyperlink>
      <w:r>
        <w:rPr>
          <w:rFonts w:hint="eastAsia"/>
        </w:rPr>
        <w:t>》，2025年婴儿袜行业市场规模达 亿元，预计2032年市场规模将达 亿元，期间年均复合增长率（CAGR）达 %。报告基于国家统计局及相关行业协会等权威部门数据，结合长期监测的一手资料，系统分析了婴儿袜行业的发展现状、市场规模、供需动态及进出口情况。报告详细解读了婴儿袜产业链上下游、重点区域市场、竞争格局及领先企业的表现，同时评估了婴儿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婴儿袜行业界定及应用</w:t>
      </w:r>
      <w:r>
        <w:rPr>
          <w:rFonts w:hint="eastAsia"/>
        </w:rPr>
        <w:br/>
      </w:r>
      <w:r>
        <w:rPr>
          <w:rFonts w:hint="eastAsia"/>
        </w:rPr>
        <w:t>　　第一节 婴儿袜行业定义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2025-2026年婴儿袜行业技术发展现状及趋势分析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国内外婴儿袜行业技术差异与原因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2020-2025年全球婴儿袜行业运行概况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2020-2025年全球婴儿袜行业市场规模分析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2026-2032年全球婴儿袜行业发展趋势预测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婴儿袜行业相关政策、标准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一、2025-2026年婴儿袜行业品牌发展现状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二、2025-2026年婴儿袜行业需求市场现状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三、2025-2026年婴儿袜市场需求层次分析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四、2025-2026年中国婴儿袜市场走向分析</w:t>
      </w:r>
      <w:r>
        <w:rPr>
          <w:rFonts w:hint="eastAsia"/>
        </w:rPr>
        <w:br/>
      </w:r>
      <w:r>
        <w:rPr>
          <w:rFonts w:hint="eastAsia"/>
        </w:rPr>
        <w:t>　　第二节 中国婴儿袜行业存在的问题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一、2025-2026年婴儿袜产品市场存在的主要问题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二、2025-2026年国内婴儿袜产品市场的三大瓶颈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三、2025-2026年婴儿袜产品市场遭遇的规模难题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对中国婴儿袜市场的分析及思考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一、婴儿袜市场特点</w:t>
      </w:r>
      <w:r>
        <w:rPr>
          <w:rFonts w:hint="eastAsia"/>
        </w:rPr>
        <w:br/>
      </w:r>
      <w:r>
        <w:rPr>
          <w:rFonts w:hint="eastAsia"/>
        </w:rPr>
        <w:t>　　　　二、婴儿袜市场分析</w:t>
      </w:r>
      <w:r>
        <w:rPr>
          <w:rFonts w:hint="eastAsia"/>
        </w:rPr>
        <w:br/>
      </w:r>
      <w:r>
        <w:rPr>
          <w:rFonts w:hint="eastAsia"/>
        </w:rPr>
        <w:t>　　　　三、婴儿袜市场变化的方向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中国婴儿袜市场现状分析</w:t>
      </w:r>
      <w:r>
        <w:rPr>
          <w:rFonts w:hint="eastAsia"/>
        </w:rPr>
        <w:br/>
      </w:r>
      <w:r>
        <w:rPr>
          <w:rFonts w:hint="eastAsia"/>
        </w:rPr>
        <w:t>　　第二节 中国婴儿袜行业产量情况分析及预测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一、婴儿袜总体产能规模</w:t>
      </w:r>
      <w:r>
        <w:rPr>
          <w:rFonts w:hint="eastAsia"/>
        </w:rPr>
        <w:br/>
      </w:r>
      <w:r>
        <w:rPr>
          <w:rFonts w:hint="eastAsia"/>
        </w:rPr>
        <w:t>　　　　二、婴儿袜生产区域分布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四、2026-2032年中国婴儿袜行业产量预测分析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三、2026-2032年中国婴儿袜市场需求量预测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中国婴儿袜进出口分析</w:t>
      </w:r>
      <w:r>
        <w:rPr>
          <w:rFonts w:hint="eastAsia"/>
        </w:rPr>
        <w:br/>
      </w:r>
      <w:r>
        <w:rPr>
          <w:rFonts w:hint="eastAsia"/>
        </w:rPr>
        <w:t>　　第一节 婴儿袜进口情况分析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婴儿袜出口情况分析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影响婴儿袜进出口因素分析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2020-2025年中国婴儿袜行业财务能力分析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婴儿袜行业细分产品调研</w:t>
      </w:r>
      <w:r>
        <w:rPr>
          <w:rFonts w:hint="eastAsia"/>
        </w:rPr>
        <w:br/>
      </w:r>
      <w:r>
        <w:rPr>
          <w:rFonts w:hint="eastAsia"/>
        </w:rPr>
        <w:t>　　第一节 婴儿袜细分产品结构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**地区婴儿袜市场容量分析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**地区婴儿袜市场容量分析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**地区婴儿袜市场容量分析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**地区婴儿袜市场容量分析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2026年婴儿袜市场前景分析</w:t>
      </w:r>
      <w:r>
        <w:rPr>
          <w:rFonts w:hint="eastAsia"/>
        </w:rPr>
        <w:br/>
      </w:r>
      <w:r>
        <w:rPr>
          <w:rFonts w:hint="eastAsia"/>
        </w:rPr>
        <w:t>　　第二节 2026年婴儿袜行业发展趋势预测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一、2026影响婴儿袜行业运行的有利因素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二、2026影响婴儿袜行业运行的稳定因素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三、2026影响婴儿袜行业运行的不利因素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四、2026中国婴儿袜行业发展面临的挑战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五、2026中国婴儿袜行业发展面临的机遇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婴儿袜行业投资风险预警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一、婴儿袜行业市场风险预测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二、婴儿袜行业政策风险预测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三、婴儿袜行业经营风险预测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四、婴儿袜行业技术风险预测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五、婴儿袜行业竞争风险预测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婴儿袜投资建议</w:t>
      </w:r>
      <w:r>
        <w:rPr>
          <w:rFonts w:hint="eastAsia"/>
        </w:rPr>
        <w:br/>
      </w:r>
      <w:r>
        <w:rPr>
          <w:rFonts w:hint="eastAsia"/>
        </w:rPr>
        <w:t>　　第一节 婴儿袜行业投资环境分析</w:t>
      </w:r>
      <w:r>
        <w:rPr>
          <w:rFonts w:hint="eastAsia"/>
        </w:rPr>
        <w:br/>
      </w:r>
      <w:r>
        <w:rPr>
          <w:rFonts w:hint="eastAsia"/>
        </w:rPr>
        <w:t>　　第二节 婴儿袜行业投资进入壁垒分析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婴儿袜行业历程</w:t>
      </w:r>
      <w:r>
        <w:rPr>
          <w:rFonts w:hint="eastAsia"/>
        </w:rPr>
        <w:br/>
      </w:r>
      <w:r>
        <w:rPr>
          <w:rFonts w:hint="eastAsia"/>
        </w:rPr>
        <w:t>　　图表 婴儿袜行业生命周期</w:t>
      </w:r>
      <w:r>
        <w:rPr>
          <w:rFonts w:hint="eastAsia"/>
        </w:rPr>
        <w:br/>
      </w:r>
      <w:r>
        <w:rPr>
          <w:rFonts w:hint="eastAsia"/>
        </w:rPr>
        <w:t>　　图表 婴儿袜行业产业链分析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2020-2025年中国婴儿袜出口金额分析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4b15d33ec4ac1" w:history="1">
        <w:r>
          <w:rPr>
            <w:rStyle w:val="Hyperlink"/>
          </w:rPr>
          <w:t>2026-2032年中国婴儿袜发展现状与前景分析报告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4b15d33ec4ac1" w:history="1">
        <w:r>
          <w:rPr>
            <w:rStyle w:val="Hyperlink"/>
          </w:rPr>
          <w:t>https://www.20087.com/0/96/YingErWaDeQianJing.html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婴儿袜子品牌、婴儿袜子品牌排行榜前十名、网上买女生穿过的袜子是什么情况、婴儿袜子尺码、婴儿袜子品牌排行榜前十名、婴儿袜子丢了一只另一只怎么处理、小孩喜欢脱袜子的原因、婴儿袜子、婴儿袜子老掉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4c250e904331" w:history="1">
      <w:r>
        <w:rPr>
          <w:rStyle w:val="Hyperlink"/>
        </w:rPr>
        <w:t>2026-2032年中国婴儿袜发展现状与前景分析报告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ngErWaDeQianJing.html" TargetMode="External" Id="R7c14b15d33ec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ngErWaDeQianJing.html" TargetMode="External" Id="Rfd664c250e9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2026-04-26T05:23:07Z</dcterms:created>
  <dcterms:modified xsi:type="dcterms:W3CDTF">2026-04-26T06:23:07Z</dcterms:modified>
  <dc:subject>2026-2032年中国婴儿袜发展现状与前景分析报告</dc:subject>
  <dc:title>2026-2032年中国婴儿袜发展现状与前景分析报告</dc:title>
  <cp:keywords>2026-2032年中国婴儿袜发展现状与前景分析报告</cp:keywords>
  <dc:description>2026-2032年中国婴儿袜发展现状与前景分析报告</dc:description>
</cp:coreProperties>
</file>