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337f6ce3439c" w:history="1">
              <w:r>
                <w:rPr>
                  <w:rStyle w:val="Hyperlink"/>
                </w:rPr>
                <w:t>2025-2031年中国男士内裤行业发展全面调研与未来趋势报告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337f6ce3439c" w:history="1">
              <w:r>
                <w:rPr>
                  <w:rStyle w:val="Hyperlink"/>
                </w:rPr>
                <w:t>2025-2031年中国男士内裤行业发展全面调研与未来趋势报告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f337f6ce3439c" w:history="1">
                <w:r>
                  <w:rPr>
                    <w:rStyle w:val="Hyperlink"/>
                  </w:rPr>
                  <w:t>https://www.20087.com/0/96/NanShiNeiKuFaZhanQuShiYuCe.html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基础服饰，其设计和材料经历了从单一到多元的演变。目前，市场上男士内裤的款式多样，包括平角裤、三角裤、紧身裤等，以适应不同场合和个人偏好。新型纤维材料的运用，如莫代尔、竹纤维，提供了更好的透气性和舒适度，满足了男性消费者对健康、舒适穿着体验的追求。同时，品牌营销策略的创新，如明星代言、社交媒体推广，增强了男士内裤的品牌影响力和市场渗透力。</w:t>
      </w:r>
      <w:r>
        <w:rPr>
          <w:rFonts w:hint="eastAsia"/>
        </w:rPr>
        <w:br/>
      </w:r>
      <w:r>
        <w:rPr>
          <w:rFonts w:hint="eastAsia"/>
        </w:rPr>
        <w:t>　　未来，男士内裤行业将更加注重功能性、个性化和可持续性。一方面，随着运动风潮的流行和健康意识的增强，功能性内裤，如抗菌、速干、压缩等，将受到更多消费者的青睐，特别是在运动、户外探险等特定场景下。另一方面，个性化定制服务的兴起，允许消费者根据体型、风格偏好定制内裤，满足多样化需求。此外，可持续时尚的潮流推动下，采用环保材料、推行循环经济模式的男士内裤品牌将获得市场优势，如使用回收纤维、倡导衣物回收计划，促进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337f6ce3439c" w:history="1">
        <w:r>
          <w:rPr>
            <w:rStyle w:val="Hyperlink"/>
          </w:rPr>
          <w:t>2025-2031年中国男士内裤行业发展全面调研与未来趋势报告</w:t>
        </w:r>
      </w:hyperlink>
      <w:r>
        <w:rPr>
          <w:rFonts w:hint="eastAsia"/>
        </w:rPr>
        <w:t>》基于多年男士内裤行业研究积累，结合男士内裤行业市场现状，通过资深研究团队对男士内裤市场资讯的系统整理与分析，依托权威数据资源及长期市场监测数据库，对男士内裤行业进行了全面调研。报告详细分析了男士内裤市场规模、市场前景、技术现状及未来发展方向，重点评估了男士内裤行业内企业的竞争格局及经营表现，并通过SWOT分析揭示了男士内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8f337f6ce3439c" w:history="1">
        <w:r>
          <w:rPr>
            <w:rStyle w:val="Hyperlink"/>
          </w:rPr>
          <w:t>2025-2031年中国男士内裤行业发展全面调研与未来趋势报告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》为投资者提供了准确的市场现状分析及前景预判，帮助挖掘行业投资价值，并提出投资策略与营销策略建议，是把握男士内裤行业动态、优化决策的重要工具。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2020-2025年中国男士内裤行业分析</w:t>
      </w:r>
      <w:r>
        <w:rPr>
          <w:rFonts w:hint="eastAsia"/>
        </w:rPr>
        <w:br/>
      </w:r>
      <w:r>
        <w:rPr>
          <w:rFonts w:hint="eastAsia"/>
        </w:rPr>
        <w:t>　　第一节 2020-2025年中国男士内裤行业发展概况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2020-2025年中国男士内裤行业总体运行情况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二、2020-2025年中国男士内裤行业从业人员统计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2020-2025年中国男士内裤行业规模分析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2020-2025年中国男士内裤行业资产负债状况分析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二、2020-2025年中国男士内裤行业应收账款状况分析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三、2020-2025年中国男士内裤行业流动资产状况分析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四、2020-2025年中国男士内裤行业负债状况分析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2020-2025年中国男士内裤行业销售及利润分析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二、2020-2025年中国男士内裤行业产品销售税金情况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三、2020-2025年中国男士内裤行业利润增长情况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四、2020-2025年中国男士内裤行业亏损情况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2020-2025年中国男士内裤行业成本费用分析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2020-2025年中国男士内裤行业成本费用结构分析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2020-2025年中国男士内裤行业销售成本情况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2020-2025年中国男士内裤行业销售费用情况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2020-2025年中国男士内裤行业管理费用情况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2020-2025年中国男士内裤行业财务费用情况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2020-2025年中国男士内裤行业区域结构分析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2020-2025年西北地区男士内裤行业市场现状分析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2020-2025年西南地区男士内裤行业市场现状分析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2020-2025年中国男士内裤行业整体评价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2020-2025年中国男士内裤行业盈利能力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一、2020-2025年中国男士内裤行业毛利率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二、2020-2025年中国男士内裤行业资产利润率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三、2020-2025年中国男士内裤行业销售利润率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四、2020-2025年中国男士内裤行业成本费用利润率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2020-2025年中国男士内裤行业偿债能力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中国男士内裤行业产业链分析</w:t>
      </w:r>
      <w:r>
        <w:rPr>
          <w:rFonts w:hint="eastAsia"/>
        </w:rPr>
        <w:br/>
      </w:r>
      <w:r>
        <w:rPr>
          <w:rFonts w:hint="eastAsia"/>
        </w:rPr>
        <w:t>　　第一节 男士内裤行业产业链分析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男士内裤上游行业分析</w:t>
      </w:r>
      <w:r>
        <w:rPr>
          <w:rFonts w:hint="eastAsia"/>
        </w:rPr>
        <w:br/>
      </w:r>
      <w:r>
        <w:rPr>
          <w:rFonts w:hint="eastAsia"/>
        </w:rPr>
        <w:t>　　　　一、男士内裤成本构成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四、上游行业对男士内裤行业的影响</w:t>
      </w:r>
      <w:r>
        <w:rPr>
          <w:rFonts w:hint="eastAsia"/>
        </w:rPr>
        <w:br/>
      </w:r>
      <w:r>
        <w:rPr>
          <w:rFonts w:hint="eastAsia"/>
        </w:rPr>
        <w:t>　　第三节 男士内裤下游行业分析</w:t>
      </w:r>
      <w:r>
        <w:rPr>
          <w:rFonts w:hint="eastAsia"/>
        </w:rPr>
        <w:br/>
      </w:r>
      <w:r>
        <w:rPr>
          <w:rFonts w:hint="eastAsia"/>
        </w:rPr>
        <w:t>　　　　一、男士内裤下游行业分布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中国男士内裤行业竞争形势及策略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一、男士内裤行业竞争结构分析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二、男士内裤行业企业间竞争格局分析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三、男士内裤行业集中度分析</w:t>
      </w:r>
      <w:r>
        <w:rPr>
          <w:rFonts w:hint="eastAsia"/>
        </w:rPr>
        <w:br/>
      </w:r>
      <w:r>
        <w:rPr>
          <w:rFonts w:hint="eastAsia"/>
        </w:rPr>
        <w:t>　　　　四、男士内裤行业SWOT分析</w:t>
      </w:r>
      <w:r>
        <w:rPr>
          <w:rFonts w:hint="eastAsia"/>
        </w:rPr>
        <w:br/>
      </w:r>
      <w:r>
        <w:rPr>
          <w:rFonts w:hint="eastAsia"/>
        </w:rPr>
        <w:t>　　第二节 中国男士内裤行业竞争格局综述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一、男士内裤行业竞争概况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1、中国男士内裤行业竞争格局</w:t>
      </w:r>
      <w:r>
        <w:rPr>
          <w:rFonts w:hint="eastAsia"/>
        </w:rPr>
        <w:br/>
      </w:r>
      <w:r>
        <w:rPr>
          <w:rFonts w:hint="eastAsia"/>
        </w:rPr>
        <w:t>　　　　　　2、男士内裤行业未来竞争格局和特点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3、男士内裤市场进入及竞争对手分析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二、中国男士内裤行业竞争力分析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1、中国男士内裤行业竞争力剖析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2、中国男士内裤企业市场竞争的优势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3、国内男士内裤企业竞争能力提升途径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三、男士内裤市场竞争策略分析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男士内裤行业领先企业经营形势分析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CalvinKlein（鹏卫齐商业（上海）有限公司）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三枪THREEGUN（上海三枪（集团）有限公司）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SCHIESSER舒雅（东莞聚龙制衣有限公司）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健将（广东金龙健将制衣有限公司）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浪莎LANSWE（浪莎控股集团有限公司）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南极人（南极电商（上海）有限公司）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七匹狼SEPTWOLVES（福建七匹狼实业股份有限公司）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JOCKEY居可衣（和增（上海）时装商贸有限公司）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猫人MiiOW（武汉猫人制衣有限公司）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红豆居家Hodo（红豆集团有限公司）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中国男士内裤行业投资机会分析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一、可以投资的中国男士内裤模式</w:t>
      </w:r>
      <w:r>
        <w:rPr>
          <w:rFonts w:hint="eastAsia"/>
        </w:rPr>
        <w:br/>
      </w:r>
      <w:r>
        <w:rPr>
          <w:rFonts w:hint="eastAsia"/>
        </w:rPr>
        <w:t>　　　　二、2025-2031年中国男士内裤投资机会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2025-2031年中国男士内裤行业发展预测分析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一、未来中国男士内裤发展分析</w:t>
      </w:r>
      <w:r>
        <w:rPr>
          <w:rFonts w:hint="eastAsia"/>
        </w:rPr>
        <w:br/>
      </w:r>
      <w:r>
        <w:rPr>
          <w:rFonts w:hint="eastAsia"/>
        </w:rPr>
        <w:t>　　　　二、未来中国男士内裤行业技术开发方向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2025-2031年中国男士内裤行业市场规模预测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中国男士内裤行业营销策略分析及建议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一、中国男士内裤行业营销模式</w:t>
      </w:r>
      <w:r>
        <w:rPr>
          <w:rFonts w:hint="eastAsia"/>
        </w:rPr>
        <w:br/>
      </w:r>
      <w:r>
        <w:rPr>
          <w:rFonts w:hint="eastAsia"/>
        </w:rPr>
        <w:t>　　　　二、中国男士内裤行业营销策略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2020-2025年中国不同性质的男士内裤企业销售收入比较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2025年中国不同性质的男士内裤企业销售收入所占份额图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2025年中国男士内裤细分行业销售收入统计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2025年中国男士内裤行业细分行业销售收入结构图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2025年中国各地区的男士内裤企业销售收入比较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2025年中国不同规模的男士内裤企业利润所占份额图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2025年中国不同性质的男士内裤企业利润所占份额图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2025年中国男士内裤细分行业供利润总额统计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2025年中国男士内裤行业细分行业利润结构图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2025年中国各地区的男士内裤企业利润比较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2025年中国男士内裤行业成本费用结构图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2020-2025年中国男士内裤行业财务费用增长趋势图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337f6ce3439c" w:history="1">
        <w:r>
          <w:rPr>
            <w:rStyle w:val="Hyperlink"/>
          </w:rPr>
          <w:t>2025-2031年中国男士内裤行业发展全面调研与未来趋势报告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f337f6ce3439c" w:history="1">
        <w:r>
          <w:rPr>
            <w:rStyle w:val="Hyperlink"/>
          </w:rPr>
          <w:t>https://www.20087.com/0/96/NanShiNeiKuFaZhanQuShiYuCe.html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ccfb98c5441e" w:history="1">
      <w:r>
        <w:rPr>
          <w:rStyle w:val="Hyperlink"/>
        </w:rPr>
        <w:t>2025-2031年中国男士内裤行业发展全面调研与未来趋势报告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NanShiNeiKuFaZhanQuShiYuCe.html" TargetMode="External" Id="R8f8f337f6ce3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NanShiNeiKuFaZhanQuShiYuCe.html" TargetMode="External" Id="R1b66ccfb98c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2025-04-21T23:28:00Z</dcterms:created>
  <dcterms:modified xsi:type="dcterms:W3CDTF">2025-04-22T00:28:00Z</dcterms:modified>
  <dc:subject>2025-2031年中国男士内裤行业发展全面调研与未来趋势报告</dc:subject>
  <dc:title>2025-2031年中国男士内裤行业发展全面调研与未来趋势报告</dc:title>
  <cp:keywords>2025-2031年中国男士内裤行业发展全面调研与未来趋势报告</cp:keywords>
  <dc:description>2025-2031年中国男士内裤行业发展全面调研与未来趋势报告</dc:description>
</cp:coreProperties>
</file>