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5C98" w:rsidRDefault="00E85C98">
      <w:pPr/>
    </w:p>
    <w:tbl>
      <w:tblPr>
        <w:tblStyle w:val="a9"/>
        <w:tblW w:w="6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226"/>
      </w:tblGrid>
      <w:tr w:rsidR="00E85C98" w:rsidTr="00E85C98">
        <w:trPr>
          <w:trHeight w:val="5433"/>
          <w:jc w:val="center"/>
        </w:trPr>
        <w:tc>
          <w:tcPr>
            <w:tcW w:w="8522" w:type="dxa"/>
            <w:vAlign w:val="center"/>
          </w:tcPr>
          <w:p w:rsidR="00E85C98" w:rsidRDefault="00E85C98" w:rsidP="00E85C98">
            <w:pPr>
              <w:pStyle w:val="1"/>
              <w:ind w:left="420" w:right="420"/>
            </w:pPr>
            <w:hyperlink r:id="R708fc889adef4070" w:history="1">
              <w:r>
                <w:rPr>
                  <w:rStyle w:val="Hyperlink"/>
                </w:rPr>
                <w:t>2026-2032年全球与中国成人短裤市场现状调研及发展前景分析报告</w:t>
              </w:r>
            </w:hyperlink>
          </w:p>
        </w:tc>
      </w:tr>
    </w:tbl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8717C7">
      <w:pPr/>
      <w:r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6134100</wp:posOffset>
            </wp:positionV>
            <wp:extent cx="7560310" cy="4566285"/>
            <wp:effectExtent l="19050" t="0" r="2540" b="0"/>
            <wp:wrapNone/>
            <wp:docPr id="25" name="图片 25" descr="cover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over"/>
                    <pic:cNvPicPr preferRelativeResize="0">
                      <a:picLocks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0310" cy="4566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Pr="00B6287C" w:rsidRDefault="00180537" w:rsidP="000479D2">
      <w:pPr>
        <w:pStyle w:val="4"/>
        <w:spacing w:beforeLines="100" w:after="0" w:line="360" w:lineRule="auto"/>
        <w:jc w:val="center"/>
        <w:rPr>
          <w:rStyle w:val="a5"/>
          <w:rFonts w:ascii="微软雅黑" w:eastAsia="微软雅黑" w:hAnsi="微软雅黑"/>
          <w:spacing w:val="30"/>
          <w:sz w:val="32"/>
          <w:szCs w:val="32"/>
        </w:rPr>
      </w:pPr>
      <w:hyperlink r:id="rId8" w:history="1">
        <w:r w:rsidR="00B6287C" w:rsidRPr="00B6287C">
          <w:rPr>
            <w:rStyle w:val="a6"/>
            <w:rFonts w:ascii="微软雅黑" w:eastAsia="微软雅黑" w:hAnsi="微软雅黑" w:hint="eastAsia"/>
            <w:color w:val="FFFFFF"/>
            <w:spacing w:val="30"/>
            <w:sz w:val="32"/>
            <w:szCs w:val="32"/>
            <w:u w:val="none"/>
          </w:rPr>
          <w:t>中国市场</w:t>
        </w:r>
        <w:r w:rsidR="00D57DFE" w:rsidRPr="00B6287C">
          <w:rPr>
            <w:rStyle w:val="a6"/>
            <w:rFonts w:ascii="微软雅黑" w:eastAsia="微软雅黑" w:hAnsi="微软雅黑" w:hint="eastAsia"/>
            <w:color w:val="FFFFFF"/>
            <w:spacing w:val="30"/>
            <w:sz w:val="32"/>
            <w:szCs w:val="32"/>
            <w:u w:val="none"/>
          </w:rPr>
          <w:t>调研网</w:t>
        </w:r>
      </w:hyperlink>
    </w:p>
    <w:p w:rsidR="00606C06" w:rsidRPr="00F22418" w:rsidRDefault="00180537">
      <w:pPr>
        <w:jc w:val="center"/>
        <w:rPr>
          <w:rStyle w:val="a5"/>
          <w:rFonts w:ascii="Georgia" w:hAnsi="Georgia" w:cs="Arial"/>
          <w:sz w:val="24"/>
          <w:szCs w:val="24"/>
        </w:rPr>
        <w:sectPr w:rsidR="00606C06" w:rsidRPr="00F22418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6" w:h="16838"/>
          <w:pgMar w:top="1440" w:right="1800" w:bottom="1440" w:left="1800" w:header="851" w:footer="992" w:gutter="0"/>
          <w:cols w:space="425"/>
          <w:titlePg/>
          <w:docGrid w:type="lines" w:linePitch="312"/>
        </w:sectPr>
      </w:pPr>
      <w:hyperlink r:id="rId15" w:history="1">
        <w:r w:rsidR="00D57DFE" w:rsidRPr="00F22418">
          <w:rPr>
            <w:rStyle w:val="a6"/>
            <w:rFonts w:ascii="Georgia" w:eastAsia="黑体" w:hAnsi="Georgia" w:cs="Arial"/>
            <w:color w:val="FFFFFF"/>
            <w:sz w:val="24"/>
            <w:szCs w:val="24"/>
            <w:u w:val="none"/>
          </w:rPr>
          <w:t>www.20087.com</w:t>
        </w:r>
      </w:hyperlink>
    </w:p>
    <w:p w:rsidR="00606C06" w:rsidRDefault="00D57DFE">
      <w:pPr>
        <w:pStyle w:val="a8"/>
      </w:pPr>
      <w:r>
        <w:rPr>
          <w:rFonts w:hint="eastAsia"/>
        </w:rPr>
        <w:lastRenderedPageBreak/>
        <w:t>一、基本信息</w:t>
      </w:r>
    </w:p>
    <w:tbl>
      <w:tblPr>
        <w:tblW w:w="0" w:type="auto"/>
        <w:jc w:val="center"/>
        <w:tblInd w:w="-176" w:type="dxa"/>
        <w:tblLook w:val="04A0"/>
      </w:tblPr>
      <w:tblGrid>
        <w:gridCol w:w="1418"/>
        <w:gridCol w:w="7280"/>
      </w:tblGrid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名称：</w:t>
            </w:r>
          </w:p>
        </w:tc>
        <w:tc>
          <w:tcPr>
            <w:tcW w:w="7280" w:type="dxa"/>
          </w:tcPr>
          <w:p w:rsidR="00606C06" w:rsidRDefault="00C87A6B">
            <w:pPr>
              <w:wordWrap w:val="0"/>
              <w:rPr>
                <w:color w:val="000000"/>
              </w:rPr>
            </w:pPr>
            <w:hyperlink r:id="R708fc889adef4070" w:history="1">
              <w:r>
                <w:rPr>
                  <w:rStyle w:val="Hyperlink"/>
                </w:rPr>
                <w:t>2026-2032年全球与中国成人短裤市场现状调研及发展前景分析报告</w:t>
              </w:r>
            </w:hyperlink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报告编号：</w:t>
            </w:r>
          </w:p>
        </w:tc>
        <w:tc>
          <w:tcPr>
            <w:tcW w:w="7280" w:type="dxa"/>
          </w:tcPr>
          <w:p w:rsidR="00606C06" w:rsidRDefault="00C87A6B">
            <w:pPr/>
            <w:r>
              <w:rPr>
                <w:rFonts w:hint="eastAsia"/>
              </w:rPr>
              <w:t>5956266</w:t>
            </w:r>
            <w:r w:rsidR="00D57DFE">
              <w:rPr>
                <w:rFonts w:hint="eastAsia"/>
              </w:rPr>
              <w:t xml:space="preserve">　　←电话咨询时，请说明该编号。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市场价：</w:t>
            </w:r>
          </w:p>
        </w:tc>
        <w:tc>
          <w:tcPr>
            <w:tcW w:w="7280" w:type="dxa"/>
          </w:tcPr>
          <w:p w:rsidR="00606C06" w:rsidRDefault="00F966A1" w:rsidP="00F966A1">
            <w:pPr/>
            <w:r>
              <w:rPr>
                <w:rFonts w:hint="eastAsia"/>
              </w:rPr>
              <w:t>电子版：8000 元　　纸介＋电子版：8200 元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优惠价：</w:t>
            </w:r>
          </w:p>
        </w:tc>
        <w:tc>
          <w:tcPr>
            <w:tcW w:w="7280" w:type="dxa"/>
          </w:tcPr>
          <w:p w:rsidR="00606C06" w:rsidRDefault="00F966A1">
            <w:pPr/>
            <w:r>
              <w:rPr>
                <w:rFonts w:hint="eastAsia"/>
              </w:rPr>
              <w:t>电子版：7200 元　　纸介＋电子版：7500 元</w:t>
            </w:r>
            <w:r w:rsidR="00D57DFE">
              <w:rPr>
                <w:rFonts w:hint="eastAsia"/>
              </w:rPr>
              <w:t xml:space="preserve">　　可提供增值税专用发票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咨询电话：</w:t>
            </w:r>
          </w:p>
        </w:tc>
        <w:tc>
          <w:tcPr>
            <w:tcW w:w="7280" w:type="dxa"/>
          </w:tcPr>
          <w:p w:rsidR="00606C06" w:rsidRPr="007148EA" w:rsidRDefault="00D57DFE">
            <w:pPr>
              <w:rPr>
                <w:rFonts w:ascii="Georgia" w:hAnsi="Georgia"/>
                <w:szCs w:val="21"/>
              </w:rPr>
            </w:pPr>
            <w:r w:rsidRPr="007148EA">
              <w:rPr>
                <w:rFonts w:ascii="Georgia" w:hAnsi="Georgia"/>
                <w:szCs w:val="21"/>
              </w:rPr>
              <w:t>400 612 8668</w:t>
            </w:r>
            <w:r w:rsidRPr="007148EA">
              <w:rPr>
                <w:rFonts w:ascii="Georgia"/>
                <w:szCs w:val="21"/>
              </w:rPr>
              <w:t>、</w:t>
            </w:r>
            <w:r w:rsidRPr="007148EA">
              <w:rPr>
                <w:rFonts w:ascii="Georgia" w:hAnsi="Georgia"/>
                <w:szCs w:val="21"/>
              </w:rPr>
              <w:t>010-66181099</w:t>
            </w:r>
            <w:r w:rsidRPr="007148EA">
              <w:rPr>
                <w:rFonts w:ascii="Georgia"/>
                <w:szCs w:val="21"/>
              </w:rPr>
              <w:t>、</w:t>
            </w:r>
            <w:r w:rsidRPr="007148EA">
              <w:rPr>
                <w:rFonts w:ascii="Georgia" w:hAnsi="Georgia"/>
                <w:szCs w:val="21"/>
              </w:rPr>
              <w:t>010-66182099</w:t>
            </w:r>
            <w:r w:rsidRPr="007148EA">
              <w:rPr>
                <w:rFonts w:ascii="Georgia"/>
                <w:szCs w:val="21"/>
              </w:rPr>
              <w:t>、</w:t>
            </w:r>
            <w:r w:rsidRPr="007148EA">
              <w:rPr>
                <w:rFonts w:ascii="Georgia" w:hAnsi="Georgia"/>
                <w:szCs w:val="21"/>
              </w:rPr>
              <w:t>010-66183099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Email</w:t>
            </w:r>
            <w:r>
              <w:rPr>
                <w:rFonts w:hint="eastAsia"/>
              </w:rPr>
              <w:t>：</w:t>
            </w:r>
          </w:p>
        </w:tc>
        <w:tc>
          <w:tcPr>
            <w:tcW w:w="7280" w:type="dxa"/>
          </w:tcPr>
          <w:p w:rsidR="00606C06" w:rsidRDefault="00D57DFE">
            <w:pPr/>
            <w:r>
              <w:rPr>
                <w:rFonts w:hint="eastAsia"/>
              </w:rPr>
              <w:t>Kf@20087.com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在线阅读：</w:t>
            </w:r>
          </w:p>
        </w:tc>
        <w:tc>
          <w:tcPr>
            <w:tcW w:w="7280" w:type="dxa"/>
          </w:tcPr>
          <w:p w:rsidR="00606C06" w:rsidRDefault="00180537" w:rsidP="00F966A1">
            <w:pPr>
              <w:wordWrap w:val="0"/>
            </w:pPr>
            <w:hyperlink r:id="rId16" w:history="1">
              <w:hyperlink r:id="R708fc889adef4070" w:history="1">
                <w:r>
                  <w:rPr>
                    <w:rStyle w:val="Hyperlink"/>
                  </w:rPr>
                  <w:t>https://www.20087.com/6/26/ChengRenDuanKuDeFaZhanQianJing.html</w:t>
                </w:r>
              </w:hyperlink>
            </w:hyperlink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温馨提示：</w:t>
            </w:r>
          </w:p>
        </w:tc>
        <w:tc>
          <w:tcPr>
            <w:tcW w:w="7280" w:type="dxa"/>
          </w:tcPr>
          <w:p w:rsidR="00606C06" w:rsidRDefault="00CF37F4" w:rsidP="00CF37F4">
            <w:pPr/>
            <w:r>
              <w:rPr>
                <w:rFonts w:hint="eastAsia"/>
              </w:rPr>
              <w:t>订购英文、日文等</w:t>
            </w:r>
            <w:r w:rsidR="00D57DFE">
              <w:rPr>
                <w:rFonts w:hint="eastAsia"/>
              </w:rPr>
              <w:t>版本报告，请拨打订购咨询电话或发邮件咨询。</w:t>
            </w:r>
          </w:p>
        </w:tc>
      </w:tr>
    </w:tbl>
    <w:p w:rsidR="00606C06" w:rsidRDefault="00606C06">
      <w:pPr/>
    </w:p>
    <w:p w:rsidR="00606C06" w:rsidRDefault="00D57DFE">
      <w:pPr>
        <w:pStyle w:val="a8"/>
      </w:pPr>
      <w:r>
        <w:rPr>
          <w:rFonts w:hint="eastAsia"/>
        </w:rPr>
        <w:t>二、内容简介</w:t>
      </w:r>
    </w:p>
    <w:p w:rsidR="00606C06" w:rsidRDefault="001D0C62" w:rsidP="00B70CB6">
      <w:pPr>
        <w:pStyle w:val="a7"/>
        <w:spacing w:before="156" w:after="93" w:line="360" w:lineRule="auto"/>
        <w:ind w:firstLineChars="0" w:firstLine="0"/>
      </w:pPr>
      <w:r>
        <w:rPr>
          <w:rFonts w:hint="eastAsia"/>
        </w:rPr>
        <w:t>　　成人短裤是兼具功能性与时尚属性的日常服饰，正完成从单一季节性单品向全年化基础穿着的身份跃迁。目前，市场消费逻辑已从基础蔽体升级为体感导向，具备速干、防晒、抗菌及凉感等功能标签的产品渗透率显著提升。在细分赛道上，运动休闲短裤与商务休闲短裤成为核心增长引擎，而针对特定人群（如大码人群、老年人）的人体工程学设计也在精准释放需求。竞争格局呈现明显的金字塔分层，头部企业凭借供应链整合能力持续扩大市场份额，国产品牌通过本土化设计与数字化运营在中端市场表现活跃。同时，线上直播电商与社交零售已成为关键增长引擎，线下渠道则加速向高端体验化与场景化转型，行业整体从数量扩张转向价值升级。</w:t>
      </w:r>
      <w:r>
        <w:rPr>
          <w:rFonts w:hint="eastAsia"/>
        </w:rPr>
        <w:br/>
      </w:r>
      <w:r>
        <w:rPr>
          <w:rFonts w:hint="eastAsia"/>
        </w:rPr>
        <w:t>　　未来，成人短裤产业将在材质科技、可持续发展与智能化三个维度实现深度突破。市场调研网认为，一方面，相变材料温控面料、柔性电子织物与生物传感技术将推动智能短裤的诞生，内置传感器可实时监测肌肉状态或紫外线强度，满足专业运动与健康管理的进阶需求。另一方面，绿色环保将成为行业核心议题，再生聚酯纤维与有机棉等可持续材质的应用将全面加速，绿色制造体系将成为品牌的核心竞争优势。此外，数字化技术将重塑产业运营，AI版型优化与柔性供应链将大幅缩短新品开发周期，实现精准响应。在文化表达上，国潮设计、非遗纹样复刻及跨界联名将成为溢价的重要载体，推动成人短裤向高附加值的文化消费品演进。</w:t>
      </w:r>
      <w:r>
        <w:rPr>
          <w:rFonts w:hint="eastAsia"/>
        </w:rPr>
        <w:br/>
      </w:r>
      <w:r>
        <w:rPr>
          <w:rFonts w:hint="eastAsia"/>
        </w:rPr>
        <w:t>　　据市场调研网（中智林）《</w:t>
      </w:r>
      <w:hyperlink r:id="R708fc889adef4070" w:history="1">
        <w:r>
          <w:rPr>
            <w:rStyle w:val="Hyperlink"/>
          </w:rPr>
          <w:t>2026-2032年全球与中国成人短裤市场现状调研及发展前景分析报告</w:t>
        </w:r>
      </w:hyperlink>
      <w:r>
        <w:rPr>
          <w:rFonts w:hint="eastAsia"/>
        </w:rPr>
        <w:t>》，2025年成人短裤行业市场规模达 亿元，预计2032年市场规模将达 亿元，期间年均复合增长率（CAGR）达 %。报告基于统计局、相关协会等机构的详实数据，系统分析成人短裤行业现状与发展趋势。报告从成人短裤市场规模、产业链结构、技术特点、价格走势等维度展开研究，考察成人短裤重点企业经营状况与市场竞争格局。通过定量与定性相结合的分析方法，结合政策环境与消费需求变化，客观评估成人短裤行业发展前景与投资价值，识别潜在机遇与风险因素。报告采用统计图表等直观呈现方式，为市场参与者了解成人短裤行业动态、把握发展方向提供参考依据。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第一章 中国成人短裤概述</w:t>
      </w:r>
      <w:r>
        <w:rPr>
          <w:rFonts w:hint="eastAsia"/>
        </w:rPr>
        <w:br/>
      </w:r>
      <w:r>
        <w:rPr>
          <w:rFonts w:hint="eastAsia"/>
        </w:rPr>
        <w:t>　　第一节 成人短裤行业定义</w:t>
      </w:r>
      <w:r>
        <w:rPr>
          <w:rFonts w:hint="eastAsia"/>
        </w:rPr>
        <w:br/>
      </w:r>
      <w:r>
        <w:rPr>
          <w:rFonts w:hint="eastAsia"/>
        </w:rPr>
        <w:t>　　第二节 成人短裤行业发展特性</w:t>
      </w:r>
      <w:r>
        <w:rPr>
          <w:rFonts w:hint="eastAsia"/>
        </w:rPr>
        <w:br/>
      </w:r>
      <w:r>
        <w:rPr>
          <w:rFonts w:hint="eastAsia"/>
        </w:rPr>
        <w:t>　　第三节 成人短裤产业链分析</w:t>
      </w:r>
      <w:r>
        <w:rPr>
          <w:rFonts w:hint="eastAsia"/>
        </w:rPr>
        <w:br/>
      </w:r>
      <w:r>
        <w:rPr>
          <w:rFonts w:hint="eastAsia"/>
        </w:rPr>
        <w:t>　　第四节 成人短裤行业生命周期分析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第二章 中国成人短裤发展环境分析</w:t>
      </w:r>
      <w:r>
        <w:rPr>
          <w:rFonts w:hint="eastAsia"/>
        </w:rPr>
        <w:br/>
      </w:r>
      <w:r>
        <w:rPr>
          <w:rFonts w:hint="eastAsia"/>
        </w:rPr>
        <w:t>　　第一节 成人短裤行业经济环境分析</w:t>
      </w:r>
      <w:r>
        <w:rPr>
          <w:rFonts w:hint="eastAsia"/>
        </w:rPr>
        <w:br/>
      </w:r>
      <w:r>
        <w:rPr>
          <w:rFonts w:hint="eastAsia"/>
        </w:rPr>
        <w:t>　　　　一、经济发展现状分析</w:t>
      </w:r>
      <w:r>
        <w:rPr>
          <w:rFonts w:hint="eastAsia"/>
        </w:rPr>
        <w:br/>
      </w:r>
      <w:r>
        <w:rPr>
          <w:rFonts w:hint="eastAsia"/>
        </w:rPr>
        <w:t>　　　　二、当前经济主要问题</w:t>
      </w:r>
      <w:r>
        <w:rPr>
          <w:rFonts w:hint="eastAsia"/>
        </w:rPr>
        <w:br/>
      </w:r>
      <w:r>
        <w:rPr>
          <w:rFonts w:hint="eastAsia"/>
        </w:rPr>
        <w:t>　　　　三、未来经济运行与政策展望</w:t>
      </w:r>
      <w:r>
        <w:rPr>
          <w:rFonts w:hint="eastAsia"/>
        </w:rPr>
        <w:br/>
      </w:r>
      <w:r>
        <w:rPr>
          <w:rFonts w:hint="eastAsia"/>
        </w:rPr>
        <w:t>　　第二节 成人短裤行业相关政策、标准</w:t>
      </w:r>
      <w:r>
        <w:rPr>
          <w:rFonts w:hint="eastAsia"/>
        </w:rPr>
        <w:br/>
      </w:r>
      <w:r>
        <w:rPr>
          <w:rFonts w:hint="eastAsia"/>
        </w:rPr>
        <w:t>　　第三节 成人短裤行业相关发展规划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第三章 2025-2026年成人短裤行业技术发展现状及趋势分析</w:t>
      </w:r>
      <w:r>
        <w:rPr>
          <w:rFonts w:hint="eastAsia"/>
        </w:rPr>
        <w:br/>
      </w:r>
      <w:r>
        <w:rPr>
          <w:rFonts w:hint="eastAsia"/>
        </w:rPr>
        <w:t>　　第一节 成人短裤行业技术发展现状分析</w:t>
      </w:r>
      <w:r>
        <w:rPr>
          <w:rFonts w:hint="eastAsia"/>
        </w:rPr>
        <w:br/>
      </w:r>
      <w:r>
        <w:rPr>
          <w:rFonts w:hint="eastAsia"/>
        </w:rPr>
        <w:t>　　第二节 国内外成人短裤行业技术差异与原因</w:t>
      </w:r>
      <w:r>
        <w:rPr>
          <w:rFonts w:hint="eastAsia"/>
        </w:rPr>
        <w:br/>
      </w:r>
      <w:r>
        <w:rPr>
          <w:rFonts w:hint="eastAsia"/>
        </w:rPr>
        <w:t>　　第三节 成人短裤行业技术发展方向、趋势预测</w:t>
      </w:r>
      <w:r>
        <w:rPr>
          <w:rFonts w:hint="eastAsia"/>
        </w:rPr>
        <w:br/>
      </w:r>
      <w:r>
        <w:rPr>
          <w:rFonts w:hint="eastAsia"/>
        </w:rPr>
        <w:t>　　第四节 提升成人短裤行业技术能力策略建议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第四章 全球成人短裤市场发展概况</w:t>
      </w:r>
      <w:r>
        <w:rPr>
          <w:rFonts w:hint="eastAsia"/>
        </w:rPr>
        <w:br/>
      </w:r>
      <w:r>
        <w:rPr>
          <w:rFonts w:hint="eastAsia"/>
        </w:rPr>
        <w:t>　　第一节 全球成人短裤市场发展分析</w:t>
      </w:r>
      <w:r>
        <w:rPr>
          <w:rFonts w:hint="eastAsia"/>
        </w:rPr>
        <w:br/>
      </w:r>
      <w:r>
        <w:rPr>
          <w:rFonts w:hint="eastAsia"/>
        </w:rPr>
        <w:t>　　第二节 北美地区主要国家成人短裤市场概况</w:t>
      </w:r>
      <w:r>
        <w:rPr>
          <w:rFonts w:hint="eastAsia"/>
        </w:rPr>
        <w:br/>
      </w:r>
      <w:r>
        <w:rPr>
          <w:rFonts w:hint="eastAsia"/>
        </w:rPr>
        <w:t>　　第三节 欧洲地区主要国家成人短裤市场概况</w:t>
      </w:r>
      <w:r>
        <w:rPr>
          <w:rFonts w:hint="eastAsia"/>
        </w:rPr>
        <w:br/>
      </w:r>
      <w:r>
        <w:rPr>
          <w:rFonts w:hint="eastAsia"/>
        </w:rPr>
        <w:t>　　第四节 亚洲地区主要国家成人短裤市场概况</w:t>
      </w:r>
      <w:r>
        <w:rPr>
          <w:rFonts w:hint="eastAsia"/>
        </w:rPr>
        <w:br/>
      </w:r>
      <w:r>
        <w:rPr>
          <w:rFonts w:hint="eastAsia"/>
        </w:rPr>
        <w:t>　　第五节 全球成人短裤市场发展预测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第五章 中国成人短裤发展现状</w:t>
      </w:r>
      <w:r>
        <w:rPr>
          <w:rFonts w:hint="eastAsia"/>
        </w:rPr>
        <w:br/>
      </w:r>
      <w:r>
        <w:rPr>
          <w:rFonts w:hint="eastAsia"/>
        </w:rPr>
        <w:t>　　第一节 中国成人短裤市场现状分析</w:t>
      </w:r>
      <w:r>
        <w:rPr>
          <w:rFonts w:hint="eastAsia"/>
        </w:rPr>
        <w:br/>
      </w:r>
      <w:r>
        <w:rPr>
          <w:rFonts w:hint="eastAsia"/>
        </w:rPr>
        <w:t>　　第二节 中国成人短裤行业产量情况分析及预测</w:t>
      </w:r>
      <w:r>
        <w:rPr>
          <w:rFonts w:hint="eastAsia"/>
        </w:rPr>
        <w:br/>
      </w:r>
      <w:r>
        <w:rPr>
          <w:rFonts w:hint="eastAsia"/>
        </w:rPr>
        <w:t>　　　　一、成人短裤总体产能规模</w:t>
      </w:r>
      <w:r>
        <w:rPr>
          <w:rFonts w:hint="eastAsia"/>
        </w:rPr>
        <w:br/>
      </w:r>
      <w:r>
        <w:rPr>
          <w:rFonts w:hint="eastAsia"/>
        </w:rPr>
        <w:t>　　　　二、成人短裤生产区域分布</w:t>
      </w:r>
      <w:r>
        <w:rPr>
          <w:rFonts w:hint="eastAsia"/>
        </w:rPr>
        <w:br/>
      </w:r>
      <w:r>
        <w:rPr>
          <w:rFonts w:hint="eastAsia"/>
        </w:rPr>
        <w:t>　　　　三、2020-2025年中国成人短裤行业产量统计分析</w:t>
      </w:r>
      <w:r>
        <w:rPr>
          <w:rFonts w:hint="eastAsia"/>
        </w:rPr>
        <w:br/>
      </w:r>
      <w:r>
        <w:rPr>
          <w:rFonts w:hint="eastAsia"/>
        </w:rPr>
        <w:t>　　　　三、2026-2032年中国成人短裤行业产量预测分析</w:t>
      </w:r>
      <w:r>
        <w:rPr>
          <w:rFonts w:hint="eastAsia"/>
        </w:rPr>
        <w:br/>
      </w:r>
      <w:r>
        <w:rPr>
          <w:rFonts w:hint="eastAsia"/>
        </w:rPr>
        <w:t>　　第三节 中国成人短裤市场需求分析及预测</w:t>
      </w:r>
      <w:r>
        <w:rPr>
          <w:rFonts w:hint="eastAsia"/>
        </w:rPr>
        <w:br/>
      </w:r>
      <w:r>
        <w:rPr>
          <w:rFonts w:hint="eastAsia"/>
        </w:rPr>
        <w:t>　　　　一、中国成人短裤市场需求特点</w:t>
      </w:r>
      <w:r>
        <w:rPr>
          <w:rFonts w:hint="eastAsia"/>
        </w:rPr>
        <w:br/>
      </w:r>
      <w:r>
        <w:rPr>
          <w:rFonts w:hint="eastAsia"/>
        </w:rPr>
        <w:t>　　　　二、2020-2025年中国成人短裤市场需求量统计</w:t>
      </w:r>
      <w:r>
        <w:rPr>
          <w:rFonts w:hint="eastAsia"/>
        </w:rPr>
        <w:br/>
      </w:r>
      <w:r>
        <w:rPr>
          <w:rFonts w:hint="eastAsia"/>
        </w:rPr>
        <w:t>　　　　三、2026-2032年中国成人短裤市场需求量预测</w:t>
      </w:r>
      <w:r>
        <w:rPr>
          <w:rFonts w:hint="eastAsia"/>
        </w:rPr>
        <w:br/>
      </w:r>
      <w:r>
        <w:rPr>
          <w:rFonts w:hint="eastAsia"/>
        </w:rPr>
        <w:t>　　第四节 中国成人短裤价格趋势分析</w:t>
      </w:r>
      <w:r>
        <w:rPr>
          <w:rFonts w:hint="eastAsia"/>
        </w:rPr>
        <w:br/>
      </w:r>
      <w:r>
        <w:rPr>
          <w:rFonts w:hint="eastAsia"/>
        </w:rPr>
        <w:t>　　　　一、2020-2025年中国成人短裤市场价格趋势</w:t>
      </w:r>
      <w:r>
        <w:rPr>
          <w:rFonts w:hint="eastAsia"/>
        </w:rPr>
        <w:br/>
      </w:r>
      <w:r>
        <w:rPr>
          <w:rFonts w:hint="eastAsia"/>
        </w:rPr>
        <w:t>　　　　二、2026-2032年中国成人短裤市场价格走势预测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第六章 成人短裤市场特性分析</w:t>
      </w:r>
      <w:r>
        <w:rPr>
          <w:rFonts w:hint="eastAsia"/>
        </w:rPr>
        <w:br/>
      </w:r>
      <w:r>
        <w:rPr>
          <w:rFonts w:hint="eastAsia"/>
        </w:rPr>
        <w:t>　　第一节 成人短裤行业集中度分析</w:t>
      </w:r>
      <w:r>
        <w:rPr>
          <w:rFonts w:hint="eastAsia"/>
        </w:rPr>
        <w:br/>
      </w:r>
      <w:r>
        <w:rPr>
          <w:rFonts w:hint="eastAsia"/>
        </w:rPr>
        <w:t>　　第二节 成人短裤行业SWOT分析</w:t>
      </w:r>
      <w:r>
        <w:rPr>
          <w:rFonts w:hint="eastAsia"/>
        </w:rPr>
        <w:br/>
      </w:r>
      <w:r>
        <w:rPr>
          <w:rFonts w:hint="eastAsia"/>
        </w:rPr>
        <w:t>　　　　一、成人短裤行业优势</w:t>
      </w:r>
      <w:r>
        <w:rPr>
          <w:rFonts w:hint="eastAsia"/>
        </w:rPr>
        <w:br/>
      </w:r>
      <w:r>
        <w:rPr>
          <w:rFonts w:hint="eastAsia"/>
        </w:rPr>
        <w:t>　　　　二、成人短裤行业劣势</w:t>
      </w:r>
      <w:r>
        <w:rPr>
          <w:rFonts w:hint="eastAsia"/>
        </w:rPr>
        <w:br/>
      </w:r>
      <w:r>
        <w:rPr>
          <w:rFonts w:hint="eastAsia"/>
        </w:rPr>
        <w:t>　　　　三、成人短裤行业机会</w:t>
      </w:r>
      <w:r>
        <w:rPr>
          <w:rFonts w:hint="eastAsia"/>
        </w:rPr>
        <w:br/>
      </w:r>
      <w:r>
        <w:rPr>
          <w:rFonts w:hint="eastAsia"/>
        </w:rPr>
        <w:t>　　　　四、成人短裤行业风险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第七章 2020-2025年成人短裤行业经济运行</w:t>
      </w:r>
      <w:r>
        <w:rPr>
          <w:rFonts w:hint="eastAsia"/>
        </w:rPr>
        <w:br/>
      </w:r>
      <w:r>
        <w:rPr>
          <w:rFonts w:hint="eastAsia"/>
        </w:rPr>
        <w:t>　　第一节 2020-2025年中国成人短裤行业盈利能力分析</w:t>
      </w:r>
      <w:r>
        <w:rPr>
          <w:rFonts w:hint="eastAsia"/>
        </w:rPr>
        <w:br/>
      </w:r>
      <w:r>
        <w:rPr>
          <w:rFonts w:hint="eastAsia"/>
        </w:rPr>
        <w:t>　　第二节 2020-2025年中国成人短裤行业发展能力分析</w:t>
      </w:r>
      <w:r>
        <w:rPr>
          <w:rFonts w:hint="eastAsia"/>
        </w:rPr>
        <w:br/>
      </w:r>
      <w:r>
        <w:rPr>
          <w:rFonts w:hint="eastAsia"/>
        </w:rPr>
        <w:t>　　第三节 2020-2025年成人短裤行业偿债能力分析</w:t>
      </w:r>
      <w:r>
        <w:rPr>
          <w:rFonts w:hint="eastAsia"/>
        </w:rPr>
        <w:br/>
      </w:r>
      <w:r>
        <w:rPr>
          <w:rFonts w:hint="eastAsia"/>
        </w:rPr>
        <w:t>　　第四节 2020-2025年成人短裤制造企业数量分析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第八章 中国成人短裤行业重点地区发展分析</w:t>
      </w:r>
      <w:r>
        <w:rPr>
          <w:rFonts w:hint="eastAsia"/>
        </w:rPr>
        <w:br/>
      </w:r>
      <w:r>
        <w:rPr>
          <w:rFonts w:hint="eastAsia"/>
        </w:rPr>
        <w:t>　　第一节 区域市场分布总体情况</w:t>
      </w:r>
      <w:r>
        <w:rPr>
          <w:rFonts w:hint="eastAsia"/>
        </w:rPr>
        <w:br/>
      </w:r>
      <w:r>
        <w:rPr>
          <w:rFonts w:hint="eastAsia"/>
        </w:rPr>
        <w:t>　　第二节 **地区成人短裤市场发展分析</w:t>
      </w:r>
      <w:r>
        <w:rPr>
          <w:rFonts w:hint="eastAsia"/>
        </w:rPr>
        <w:br/>
      </w:r>
      <w:r>
        <w:rPr>
          <w:rFonts w:hint="eastAsia"/>
        </w:rPr>
        <w:t>　　第三节 **地区成人短裤市场发展分析</w:t>
      </w:r>
      <w:r>
        <w:rPr>
          <w:rFonts w:hint="eastAsia"/>
        </w:rPr>
        <w:br/>
      </w:r>
      <w:r>
        <w:rPr>
          <w:rFonts w:hint="eastAsia"/>
        </w:rPr>
        <w:t>　　第四节 **地区成人短裤市场发展分析</w:t>
      </w:r>
      <w:r>
        <w:rPr>
          <w:rFonts w:hint="eastAsia"/>
        </w:rPr>
        <w:br/>
      </w:r>
      <w:r>
        <w:rPr>
          <w:rFonts w:hint="eastAsia"/>
        </w:rPr>
        <w:t>　　第五节 **地区成人短裤市场发展分析</w:t>
      </w:r>
      <w:r>
        <w:rPr>
          <w:rFonts w:hint="eastAsia"/>
        </w:rPr>
        <w:br/>
      </w:r>
      <w:r>
        <w:rPr>
          <w:rFonts w:hint="eastAsia"/>
        </w:rPr>
        <w:t>　　第六节 **地区成人短裤市场发展分析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第九章 2020-2025年中国成人短裤进出口分析</w:t>
      </w:r>
      <w:r>
        <w:rPr>
          <w:rFonts w:hint="eastAsia"/>
        </w:rPr>
        <w:br/>
      </w:r>
      <w:r>
        <w:rPr>
          <w:rFonts w:hint="eastAsia"/>
        </w:rPr>
        <w:t>　　第一节 成人短裤进口情况分析</w:t>
      </w:r>
      <w:r>
        <w:rPr>
          <w:rFonts w:hint="eastAsia"/>
        </w:rPr>
        <w:br/>
      </w:r>
      <w:r>
        <w:rPr>
          <w:rFonts w:hint="eastAsia"/>
        </w:rPr>
        <w:t>　　第二节 成人短裤出口情况分析</w:t>
      </w:r>
      <w:r>
        <w:rPr>
          <w:rFonts w:hint="eastAsia"/>
        </w:rPr>
        <w:br/>
      </w:r>
      <w:r>
        <w:rPr>
          <w:rFonts w:hint="eastAsia"/>
        </w:rPr>
        <w:t>　　第三节 影响成人短裤进出口因素分析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第十章 主要成人短裤生产企业及竞争格局</w:t>
      </w:r>
      <w:r>
        <w:rPr>
          <w:rFonts w:hint="eastAsia"/>
        </w:rPr>
        <w:br/>
      </w:r>
      <w:r>
        <w:rPr>
          <w:rFonts w:hint="eastAsia"/>
        </w:rPr>
        <w:t>　　第一节 重点企业（一）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</w:t>
      </w:r>
      <w:r>
        <w:rPr>
          <w:rFonts w:hint="eastAsia"/>
        </w:rPr>
        <w:br/>
      </w:r>
      <w:r>
        <w:rPr>
          <w:rFonts w:hint="eastAsia"/>
        </w:rPr>
        <w:t>　　　　三、企业成人短裤经营状况</w:t>
      </w:r>
      <w:r>
        <w:rPr>
          <w:rFonts w:hint="eastAsia"/>
        </w:rPr>
        <w:br/>
      </w:r>
      <w:r>
        <w:rPr>
          <w:rFonts w:hint="eastAsia"/>
        </w:rPr>
        <w:t>　　　　四、企业发展策略</w:t>
      </w:r>
      <w:r>
        <w:rPr>
          <w:rFonts w:hint="eastAsia"/>
        </w:rPr>
        <w:br/>
      </w:r>
      <w:r>
        <w:rPr>
          <w:rFonts w:hint="eastAsia"/>
        </w:rPr>
        <w:t>　　第二节 重点企业（二）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</w:t>
      </w:r>
      <w:r>
        <w:rPr>
          <w:rFonts w:hint="eastAsia"/>
        </w:rPr>
        <w:br/>
      </w:r>
      <w:r>
        <w:rPr>
          <w:rFonts w:hint="eastAsia"/>
        </w:rPr>
        <w:t>　　　　三、企业成人短裤经营状况</w:t>
      </w:r>
      <w:r>
        <w:rPr>
          <w:rFonts w:hint="eastAsia"/>
        </w:rPr>
        <w:br/>
      </w:r>
      <w:r>
        <w:rPr>
          <w:rFonts w:hint="eastAsia"/>
        </w:rPr>
        <w:t>　　　　四、企业发展策略</w:t>
      </w:r>
      <w:r>
        <w:rPr>
          <w:rFonts w:hint="eastAsia"/>
        </w:rPr>
        <w:br/>
      </w:r>
      <w:r>
        <w:rPr>
          <w:rFonts w:hint="eastAsia"/>
        </w:rPr>
        <w:t>　　第三节 重点企业（三）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</w:t>
      </w:r>
      <w:r>
        <w:rPr>
          <w:rFonts w:hint="eastAsia"/>
        </w:rPr>
        <w:br/>
      </w:r>
      <w:r>
        <w:rPr>
          <w:rFonts w:hint="eastAsia"/>
        </w:rPr>
        <w:t>　　　　三、企业成人短裤经营状况</w:t>
      </w:r>
      <w:r>
        <w:rPr>
          <w:rFonts w:hint="eastAsia"/>
        </w:rPr>
        <w:br/>
      </w:r>
      <w:r>
        <w:rPr>
          <w:rFonts w:hint="eastAsia"/>
        </w:rPr>
        <w:t>　　　　四、企业发展策略</w:t>
      </w:r>
      <w:r>
        <w:rPr>
          <w:rFonts w:hint="eastAsia"/>
        </w:rPr>
        <w:br/>
      </w:r>
      <w:r>
        <w:rPr>
          <w:rFonts w:hint="eastAsia"/>
        </w:rPr>
        <w:t>　　第四节 重点企业（四）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</w:t>
      </w:r>
      <w:r>
        <w:rPr>
          <w:rFonts w:hint="eastAsia"/>
        </w:rPr>
        <w:br/>
      </w:r>
      <w:r>
        <w:rPr>
          <w:rFonts w:hint="eastAsia"/>
        </w:rPr>
        <w:t>　　　　三、企业成人短裤经营状况</w:t>
      </w:r>
      <w:r>
        <w:rPr>
          <w:rFonts w:hint="eastAsia"/>
        </w:rPr>
        <w:br/>
      </w:r>
      <w:r>
        <w:rPr>
          <w:rFonts w:hint="eastAsia"/>
        </w:rPr>
        <w:t>　　　　四、企业发展策略</w:t>
      </w:r>
      <w:r>
        <w:rPr>
          <w:rFonts w:hint="eastAsia"/>
        </w:rPr>
        <w:br/>
      </w:r>
      <w:r>
        <w:rPr>
          <w:rFonts w:hint="eastAsia"/>
        </w:rPr>
        <w:t>　　第五节 重点企业（五）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</w:t>
      </w:r>
      <w:r>
        <w:rPr>
          <w:rFonts w:hint="eastAsia"/>
        </w:rPr>
        <w:br/>
      </w:r>
      <w:r>
        <w:rPr>
          <w:rFonts w:hint="eastAsia"/>
        </w:rPr>
        <w:t>　　　　三、企业成人短裤经营状况</w:t>
      </w:r>
      <w:r>
        <w:rPr>
          <w:rFonts w:hint="eastAsia"/>
        </w:rPr>
        <w:br/>
      </w:r>
      <w:r>
        <w:rPr>
          <w:rFonts w:hint="eastAsia"/>
        </w:rPr>
        <w:t>　　　　四、企业发展策略</w:t>
      </w:r>
      <w:r>
        <w:rPr>
          <w:rFonts w:hint="eastAsia"/>
        </w:rPr>
        <w:br/>
      </w:r>
      <w:r>
        <w:rPr>
          <w:rFonts w:hint="eastAsia"/>
        </w:rPr>
        <w:t>　　第六节 重点企业（六）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</w:t>
      </w:r>
      <w:r>
        <w:rPr>
          <w:rFonts w:hint="eastAsia"/>
        </w:rPr>
        <w:br/>
      </w:r>
      <w:r>
        <w:rPr>
          <w:rFonts w:hint="eastAsia"/>
        </w:rPr>
        <w:t>　　　　三、企业成人短裤经营状况</w:t>
      </w:r>
      <w:r>
        <w:rPr>
          <w:rFonts w:hint="eastAsia"/>
        </w:rPr>
        <w:br/>
      </w:r>
      <w:r>
        <w:rPr>
          <w:rFonts w:hint="eastAsia"/>
        </w:rPr>
        <w:t>　　　　四、企业发展策略</w:t>
      </w:r>
      <w:r>
        <w:rPr>
          <w:rFonts w:hint="eastAsia"/>
        </w:rPr>
        <w:br/>
      </w:r>
      <w:r>
        <w:rPr>
          <w:rFonts w:hint="eastAsia"/>
        </w:rPr>
        <w:t>　　　　……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第十一章 成人短裤行业投资战略研究</w:t>
      </w:r>
      <w:r>
        <w:rPr>
          <w:rFonts w:hint="eastAsia"/>
        </w:rPr>
        <w:br/>
      </w:r>
      <w:r>
        <w:rPr>
          <w:rFonts w:hint="eastAsia"/>
        </w:rPr>
        <w:t>　　第一节 成人短裤行业发展战略研究</w:t>
      </w:r>
      <w:r>
        <w:rPr>
          <w:rFonts w:hint="eastAsia"/>
        </w:rPr>
        <w:br/>
      </w:r>
      <w:r>
        <w:rPr>
          <w:rFonts w:hint="eastAsia"/>
        </w:rPr>
        <w:t>　　　　一、战略综合规划</w:t>
      </w:r>
      <w:r>
        <w:rPr>
          <w:rFonts w:hint="eastAsia"/>
        </w:rPr>
        <w:br/>
      </w:r>
      <w:r>
        <w:rPr>
          <w:rFonts w:hint="eastAsia"/>
        </w:rPr>
        <w:t>　　　　二、技术开发战略</w:t>
      </w:r>
      <w:r>
        <w:rPr>
          <w:rFonts w:hint="eastAsia"/>
        </w:rPr>
        <w:br/>
      </w:r>
      <w:r>
        <w:rPr>
          <w:rFonts w:hint="eastAsia"/>
        </w:rPr>
        <w:t>　　　　三、业务组合战略</w:t>
      </w:r>
      <w:r>
        <w:rPr>
          <w:rFonts w:hint="eastAsia"/>
        </w:rPr>
        <w:br/>
      </w:r>
      <w:r>
        <w:rPr>
          <w:rFonts w:hint="eastAsia"/>
        </w:rPr>
        <w:t>　　　　四、区域战略规划</w:t>
      </w:r>
      <w:r>
        <w:rPr>
          <w:rFonts w:hint="eastAsia"/>
        </w:rPr>
        <w:br/>
      </w:r>
      <w:r>
        <w:rPr>
          <w:rFonts w:hint="eastAsia"/>
        </w:rPr>
        <w:t>　　　　五、产业战略规划</w:t>
      </w:r>
      <w:r>
        <w:rPr>
          <w:rFonts w:hint="eastAsia"/>
        </w:rPr>
        <w:br/>
      </w:r>
      <w:r>
        <w:rPr>
          <w:rFonts w:hint="eastAsia"/>
        </w:rPr>
        <w:t>　　　　六、营销品牌战略</w:t>
      </w:r>
      <w:r>
        <w:rPr>
          <w:rFonts w:hint="eastAsia"/>
        </w:rPr>
        <w:br/>
      </w:r>
      <w:r>
        <w:rPr>
          <w:rFonts w:hint="eastAsia"/>
        </w:rPr>
        <w:t>　　　　七、竞争战略规划</w:t>
      </w:r>
      <w:r>
        <w:rPr>
          <w:rFonts w:hint="eastAsia"/>
        </w:rPr>
        <w:br/>
      </w:r>
      <w:r>
        <w:rPr>
          <w:rFonts w:hint="eastAsia"/>
        </w:rPr>
        <w:t>　　第二节 对我国成人短裤品牌的战略思考</w:t>
      </w:r>
      <w:r>
        <w:rPr>
          <w:rFonts w:hint="eastAsia"/>
        </w:rPr>
        <w:br/>
      </w:r>
      <w:r>
        <w:rPr>
          <w:rFonts w:hint="eastAsia"/>
        </w:rPr>
        <w:t>　　　　一、成人短裤品牌的重要性</w:t>
      </w:r>
      <w:r>
        <w:rPr>
          <w:rFonts w:hint="eastAsia"/>
        </w:rPr>
        <w:br/>
      </w:r>
      <w:r>
        <w:rPr>
          <w:rFonts w:hint="eastAsia"/>
        </w:rPr>
        <w:t>　　　　二、成人短裤实施品牌战略的意义</w:t>
      </w:r>
      <w:r>
        <w:rPr>
          <w:rFonts w:hint="eastAsia"/>
        </w:rPr>
        <w:br/>
      </w:r>
      <w:r>
        <w:rPr>
          <w:rFonts w:hint="eastAsia"/>
        </w:rPr>
        <w:t>　　　　三、成人短裤企业品牌的现状分析</w:t>
      </w:r>
      <w:r>
        <w:rPr>
          <w:rFonts w:hint="eastAsia"/>
        </w:rPr>
        <w:br/>
      </w:r>
      <w:r>
        <w:rPr>
          <w:rFonts w:hint="eastAsia"/>
        </w:rPr>
        <w:t>　　　　四、我国成人短裤企业的品牌战略</w:t>
      </w:r>
      <w:r>
        <w:rPr>
          <w:rFonts w:hint="eastAsia"/>
        </w:rPr>
        <w:br/>
      </w:r>
      <w:r>
        <w:rPr>
          <w:rFonts w:hint="eastAsia"/>
        </w:rPr>
        <w:t>　　　　五、成人短裤品牌战略管理的策略</w:t>
      </w:r>
      <w:r>
        <w:rPr>
          <w:rFonts w:hint="eastAsia"/>
        </w:rPr>
        <w:br/>
      </w:r>
      <w:r>
        <w:rPr>
          <w:rFonts w:hint="eastAsia"/>
        </w:rPr>
        <w:t>　　第三节 成人短裤经营策略分析</w:t>
      </w:r>
      <w:r>
        <w:rPr>
          <w:rFonts w:hint="eastAsia"/>
        </w:rPr>
        <w:br/>
      </w:r>
      <w:r>
        <w:rPr>
          <w:rFonts w:hint="eastAsia"/>
        </w:rPr>
        <w:t>　　　　一、成人短裤市场细分策略</w:t>
      </w:r>
      <w:r>
        <w:rPr>
          <w:rFonts w:hint="eastAsia"/>
        </w:rPr>
        <w:br/>
      </w:r>
      <w:r>
        <w:rPr>
          <w:rFonts w:hint="eastAsia"/>
        </w:rPr>
        <w:t>　　　　二、成人短裤市场创新策略</w:t>
      </w:r>
      <w:r>
        <w:rPr>
          <w:rFonts w:hint="eastAsia"/>
        </w:rPr>
        <w:br/>
      </w:r>
      <w:r>
        <w:rPr>
          <w:rFonts w:hint="eastAsia"/>
        </w:rPr>
        <w:t>　　　　三、品牌定位与品类规划</w:t>
      </w:r>
      <w:r>
        <w:rPr>
          <w:rFonts w:hint="eastAsia"/>
        </w:rPr>
        <w:br/>
      </w:r>
      <w:r>
        <w:rPr>
          <w:rFonts w:hint="eastAsia"/>
        </w:rPr>
        <w:t>　　　　四、成人短裤新产品差异化战略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第十二章 2026-2032年中国成人短裤发展趋势预测及投资风险</w:t>
      </w:r>
      <w:r>
        <w:rPr>
          <w:rFonts w:hint="eastAsia"/>
        </w:rPr>
        <w:br/>
      </w:r>
      <w:r>
        <w:rPr>
          <w:rFonts w:hint="eastAsia"/>
        </w:rPr>
        <w:t>　　第一节 2026年成人短裤市场前景分析</w:t>
      </w:r>
      <w:r>
        <w:rPr>
          <w:rFonts w:hint="eastAsia"/>
        </w:rPr>
        <w:br/>
      </w:r>
      <w:r>
        <w:rPr>
          <w:rFonts w:hint="eastAsia"/>
        </w:rPr>
        <w:t>　　第二节 2026年成人短裤行业发展趋势预测</w:t>
      </w:r>
      <w:r>
        <w:rPr>
          <w:rFonts w:hint="eastAsia"/>
        </w:rPr>
        <w:br/>
      </w:r>
      <w:r>
        <w:rPr>
          <w:rFonts w:hint="eastAsia"/>
        </w:rPr>
        <w:t>　　第三节 成人短裤行业投资风险</w:t>
      </w:r>
      <w:r>
        <w:rPr>
          <w:rFonts w:hint="eastAsia"/>
        </w:rPr>
        <w:br/>
      </w:r>
      <w:r>
        <w:rPr>
          <w:rFonts w:hint="eastAsia"/>
        </w:rPr>
        <w:t>　　　　一、市场风险</w:t>
      </w:r>
      <w:r>
        <w:rPr>
          <w:rFonts w:hint="eastAsia"/>
        </w:rPr>
        <w:br/>
      </w:r>
      <w:r>
        <w:rPr>
          <w:rFonts w:hint="eastAsia"/>
        </w:rPr>
        <w:t>　　　　二、技术风险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第十三章 成人短裤投资建议</w:t>
      </w:r>
      <w:r>
        <w:rPr>
          <w:rFonts w:hint="eastAsia"/>
        </w:rPr>
        <w:br/>
      </w:r>
      <w:r>
        <w:rPr>
          <w:rFonts w:hint="eastAsia"/>
        </w:rPr>
        <w:t>　　第一节 成人短裤行业投资环境分析</w:t>
      </w:r>
      <w:r>
        <w:rPr>
          <w:rFonts w:hint="eastAsia"/>
        </w:rPr>
        <w:br/>
      </w:r>
      <w:r>
        <w:rPr>
          <w:rFonts w:hint="eastAsia"/>
        </w:rPr>
        <w:t>　　第二节 成人短裤行业投资进入壁垒分析</w:t>
      </w:r>
      <w:r>
        <w:rPr>
          <w:rFonts w:hint="eastAsia"/>
        </w:rPr>
        <w:br/>
      </w:r>
      <w:r>
        <w:rPr>
          <w:rFonts w:hint="eastAsia"/>
        </w:rPr>
        <w:t>　　　　一、宏观政策壁垒</w:t>
      </w:r>
      <w:r>
        <w:rPr>
          <w:rFonts w:hint="eastAsia"/>
        </w:rPr>
        <w:br/>
      </w:r>
      <w:r>
        <w:rPr>
          <w:rFonts w:hint="eastAsia"/>
        </w:rPr>
        <w:t>　　　　二、准入政策、法规</w:t>
      </w:r>
      <w:r>
        <w:rPr>
          <w:rFonts w:hint="eastAsia"/>
        </w:rPr>
        <w:br/>
      </w:r>
      <w:r>
        <w:rPr>
          <w:rFonts w:hint="eastAsia"/>
        </w:rPr>
        <w:t>　　第三节 中⋅智⋅林⋅　研究结论及投资建议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图表目录</w:t>
      </w:r>
      <w:r>
        <w:rPr>
          <w:rFonts w:hint="eastAsia"/>
        </w:rPr>
        <w:br/>
      </w:r>
      <w:r>
        <w:rPr>
          <w:rFonts w:hint="eastAsia"/>
        </w:rPr>
        <w:t>　　图表 成人短裤介绍</w:t>
      </w:r>
      <w:r>
        <w:rPr>
          <w:rFonts w:hint="eastAsia"/>
        </w:rPr>
        <w:br/>
      </w:r>
      <w:r>
        <w:rPr>
          <w:rFonts w:hint="eastAsia"/>
        </w:rPr>
        <w:t>　　图表 成人短裤图片</w:t>
      </w:r>
      <w:r>
        <w:rPr>
          <w:rFonts w:hint="eastAsia"/>
        </w:rPr>
        <w:br/>
      </w:r>
      <w:r>
        <w:rPr>
          <w:rFonts w:hint="eastAsia"/>
        </w:rPr>
        <w:t>　　图表 成人短裤产业链调研</w:t>
      </w:r>
      <w:r>
        <w:rPr>
          <w:rFonts w:hint="eastAsia"/>
        </w:rPr>
        <w:br/>
      </w:r>
      <w:r>
        <w:rPr>
          <w:rFonts w:hint="eastAsia"/>
        </w:rPr>
        <w:t>　　图表 成人短裤行业特点</w:t>
      </w:r>
      <w:r>
        <w:rPr>
          <w:rFonts w:hint="eastAsia"/>
        </w:rPr>
        <w:br/>
      </w:r>
      <w:r>
        <w:rPr>
          <w:rFonts w:hint="eastAsia"/>
        </w:rPr>
        <w:t>　　图表 成人短裤政策</w:t>
      </w:r>
      <w:r>
        <w:rPr>
          <w:rFonts w:hint="eastAsia"/>
        </w:rPr>
        <w:br/>
      </w:r>
      <w:r>
        <w:rPr>
          <w:rFonts w:hint="eastAsia"/>
        </w:rPr>
        <w:t>　　图表 成人短裤技术 标准</w:t>
      </w:r>
      <w:r>
        <w:rPr>
          <w:rFonts w:hint="eastAsia"/>
        </w:rPr>
        <w:br/>
      </w:r>
      <w:r>
        <w:rPr>
          <w:rFonts w:hint="eastAsia"/>
        </w:rPr>
        <w:t>　　图表 成人短裤最新消息 动态</w:t>
      </w:r>
      <w:r>
        <w:rPr>
          <w:rFonts w:hint="eastAsia"/>
        </w:rPr>
        <w:br/>
      </w:r>
      <w:r>
        <w:rPr>
          <w:rFonts w:hint="eastAsia"/>
        </w:rPr>
        <w:t>　　图表 成人短裤行业现状</w:t>
      </w:r>
      <w:r>
        <w:rPr>
          <w:rFonts w:hint="eastAsia"/>
        </w:rPr>
        <w:br/>
      </w:r>
      <w:r>
        <w:rPr>
          <w:rFonts w:hint="eastAsia"/>
        </w:rPr>
        <w:t>　　图表 2020-2025年成人短裤行业市场容量统计</w:t>
      </w:r>
      <w:r>
        <w:rPr>
          <w:rFonts w:hint="eastAsia"/>
        </w:rPr>
        <w:br/>
      </w:r>
      <w:r>
        <w:rPr>
          <w:rFonts w:hint="eastAsia"/>
        </w:rPr>
        <w:t>　　图表 2020-2025年中国成人短裤市场规模情况</w:t>
      </w:r>
      <w:r>
        <w:rPr>
          <w:rFonts w:hint="eastAsia"/>
        </w:rPr>
        <w:br/>
      </w:r>
      <w:r>
        <w:rPr>
          <w:rFonts w:hint="eastAsia"/>
        </w:rPr>
        <w:t>　　图表 2020-2025年中国成人短裤销售统计</w:t>
      </w:r>
      <w:r>
        <w:rPr>
          <w:rFonts w:hint="eastAsia"/>
        </w:rPr>
        <w:br/>
      </w:r>
      <w:r>
        <w:rPr>
          <w:rFonts w:hint="eastAsia"/>
        </w:rPr>
        <w:t>　　图表 2020-2025年中国成人短裤利润总额</w:t>
      </w:r>
      <w:r>
        <w:rPr>
          <w:rFonts w:hint="eastAsia"/>
        </w:rPr>
        <w:br/>
      </w:r>
      <w:r>
        <w:rPr>
          <w:rFonts w:hint="eastAsia"/>
        </w:rPr>
        <w:t>　　图表 2020-2025年中国成人短裤企业数量统计</w:t>
      </w:r>
      <w:r>
        <w:rPr>
          <w:rFonts w:hint="eastAsia"/>
        </w:rPr>
        <w:br/>
      </w:r>
      <w:r>
        <w:rPr>
          <w:rFonts w:hint="eastAsia"/>
        </w:rPr>
        <w:t>　　图表 2025年成人短裤成本和利润分析</w:t>
      </w:r>
      <w:r>
        <w:rPr>
          <w:rFonts w:hint="eastAsia"/>
        </w:rPr>
        <w:br/>
      </w:r>
      <w:r>
        <w:rPr>
          <w:rFonts w:hint="eastAsia"/>
        </w:rPr>
        <w:t>　　图表 2020-2025年中国成人短裤行业经营效益分析</w:t>
      </w:r>
      <w:r>
        <w:rPr>
          <w:rFonts w:hint="eastAsia"/>
        </w:rPr>
        <w:br/>
      </w:r>
      <w:r>
        <w:rPr>
          <w:rFonts w:hint="eastAsia"/>
        </w:rPr>
        <w:t>　　图表 2020-2025年中国成人短裤行业发展能力分析</w:t>
      </w:r>
      <w:r>
        <w:rPr>
          <w:rFonts w:hint="eastAsia"/>
        </w:rPr>
        <w:br/>
      </w:r>
      <w:r>
        <w:rPr>
          <w:rFonts w:hint="eastAsia"/>
        </w:rPr>
        <w:t>　　图表 2020-2025年中国成人短裤行业盈利能力分析</w:t>
      </w:r>
      <w:r>
        <w:rPr>
          <w:rFonts w:hint="eastAsia"/>
        </w:rPr>
        <w:br/>
      </w:r>
      <w:r>
        <w:rPr>
          <w:rFonts w:hint="eastAsia"/>
        </w:rPr>
        <w:t>　　图表 2020-2025年中国成人短裤行业运营能力分析</w:t>
      </w:r>
      <w:r>
        <w:rPr>
          <w:rFonts w:hint="eastAsia"/>
        </w:rPr>
        <w:br/>
      </w:r>
      <w:r>
        <w:rPr>
          <w:rFonts w:hint="eastAsia"/>
        </w:rPr>
        <w:t>　　图表 2020-2025年中国成人短裤行业偿债能力分析</w:t>
      </w:r>
      <w:r>
        <w:rPr>
          <w:rFonts w:hint="eastAsia"/>
        </w:rPr>
        <w:br/>
      </w:r>
      <w:r>
        <w:rPr>
          <w:rFonts w:hint="eastAsia"/>
        </w:rPr>
        <w:t>　　图表 成人短裤品牌分析</w:t>
      </w:r>
      <w:r>
        <w:rPr>
          <w:rFonts w:hint="eastAsia"/>
        </w:rPr>
        <w:br/>
      </w:r>
      <w:r>
        <w:rPr>
          <w:rFonts w:hint="eastAsia"/>
        </w:rPr>
        <w:t>　　图表 **地区成人短裤市场规模</w:t>
      </w:r>
      <w:r>
        <w:rPr>
          <w:rFonts w:hint="eastAsia"/>
        </w:rPr>
        <w:br/>
      </w:r>
      <w:r>
        <w:rPr>
          <w:rFonts w:hint="eastAsia"/>
        </w:rPr>
        <w:t>　　图表 **地区成人短裤行业市场需求</w:t>
      </w:r>
      <w:r>
        <w:rPr>
          <w:rFonts w:hint="eastAsia"/>
        </w:rPr>
        <w:br/>
      </w:r>
      <w:r>
        <w:rPr>
          <w:rFonts w:hint="eastAsia"/>
        </w:rPr>
        <w:t>　　图表 **地区成人短裤市场调研</w:t>
      </w:r>
      <w:r>
        <w:rPr>
          <w:rFonts w:hint="eastAsia"/>
        </w:rPr>
        <w:br/>
      </w:r>
      <w:r>
        <w:rPr>
          <w:rFonts w:hint="eastAsia"/>
        </w:rPr>
        <w:t>　　图表 **地区成人短裤行业市场需求分析</w:t>
      </w:r>
      <w:r>
        <w:rPr>
          <w:rFonts w:hint="eastAsia"/>
        </w:rPr>
        <w:br/>
      </w:r>
      <w:r>
        <w:rPr>
          <w:rFonts w:hint="eastAsia"/>
        </w:rPr>
        <w:t>　　图表 **地区成人短裤市场规模</w:t>
      </w:r>
      <w:r>
        <w:rPr>
          <w:rFonts w:hint="eastAsia"/>
        </w:rPr>
        <w:br/>
      </w:r>
      <w:r>
        <w:rPr>
          <w:rFonts w:hint="eastAsia"/>
        </w:rPr>
        <w:t>　　图表 **地区成人短裤行业市场需求</w:t>
      </w:r>
      <w:r>
        <w:rPr>
          <w:rFonts w:hint="eastAsia"/>
        </w:rPr>
        <w:br/>
      </w:r>
      <w:r>
        <w:rPr>
          <w:rFonts w:hint="eastAsia"/>
        </w:rPr>
        <w:t>　　图表 **地区成人短裤市场调研</w:t>
      </w:r>
      <w:r>
        <w:rPr>
          <w:rFonts w:hint="eastAsia"/>
        </w:rPr>
        <w:br/>
      </w:r>
      <w:r>
        <w:rPr>
          <w:rFonts w:hint="eastAsia"/>
        </w:rPr>
        <w:t>　　图表 **地区成人短裤市场需求分析</w:t>
      </w:r>
      <w:r>
        <w:rPr>
          <w:rFonts w:hint="eastAsia"/>
        </w:rPr>
        <w:br/>
      </w:r>
      <w:r>
        <w:rPr>
          <w:rFonts w:hint="eastAsia"/>
        </w:rPr>
        <w:t>　　图表 成人短裤上游发展</w:t>
      </w:r>
      <w:r>
        <w:rPr>
          <w:rFonts w:hint="eastAsia"/>
        </w:rPr>
        <w:br/>
      </w:r>
      <w:r>
        <w:rPr>
          <w:rFonts w:hint="eastAsia"/>
        </w:rPr>
        <w:t>　　图表 成人短裤下游发展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成人短裤企业（一）概况</w:t>
      </w:r>
      <w:r>
        <w:rPr>
          <w:rFonts w:hint="eastAsia"/>
        </w:rPr>
        <w:br/>
      </w:r>
      <w:r>
        <w:rPr>
          <w:rFonts w:hint="eastAsia"/>
        </w:rPr>
        <w:t>　　图表 企业成人短裤业务</w:t>
      </w:r>
      <w:r>
        <w:rPr>
          <w:rFonts w:hint="eastAsia"/>
        </w:rPr>
        <w:br/>
      </w:r>
      <w:r>
        <w:rPr>
          <w:rFonts w:hint="eastAsia"/>
        </w:rPr>
        <w:t>　　图表 成人短裤企业（一）经营情况分析</w:t>
      </w:r>
      <w:r>
        <w:rPr>
          <w:rFonts w:hint="eastAsia"/>
        </w:rPr>
        <w:br/>
      </w:r>
      <w:r>
        <w:rPr>
          <w:rFonts w:hint="eastAsia"/>
        </w:rPr>
        <w:t>　　图表 成人短裤企业（一）盈利能力情况</w:t>
      </w:r>
      <w:r>
        <w:rPr>
          <w:rFonts w:hint="eastAsia"/>
        </w:rPr>
        <w:br/>
      </w:r>
      <w:r>
        <w:rPr>
          <w:rFonts w:hint="eastAsia"/>
        </w:rPr>
        <w:t>　　图表 成人短裤企业（一）偿债能力情况</w:t>
      </w:r>
      <w:r>
        <w:rPr>
          <w:rFonts w:hint="eastAsia"/>
        </w:rPr>
        <w:br/>
      </w:r>
      <w:r>
        <w:rPr>
          <w:rFonts w:hint="eastAsia"/>
        </w:rPr>
        <w:t>　　图表 成人短裤企业（一）运营能力情况</w:t>
      </w:r>
      <w:r>
        <w:rPr>
          <w:rFonts w:hint="eastAsia"/>
        </w:rPr>
        <w:br/>
      </w:r>
      <w:r>
        <w:rPr>
          <w:rFonts w:hint="eastAsia"/>
        </w:rPr>
        <w:t>　　图表 成人短裤企业（一）成长能力情况</w:t>
      </w:r>
      <w:r>
        <w:rPr>
          <w:rFonts w:hint="eastAsia"/>
        </w:rPr>
        <w:br/>
      </w:r>
      <w:r>
        <w:rPr>
          <w:rFonts w:hint="eastAsia"/>
        </w:rPr>
        <w:t>　　图表 成人短裤企业（二）简介</w:t>
      </w:r>
      <w:r>
        <w:rPr>
          <w:rFonts w:hint="eastAsia"/>
        </w:rPr>
        <w:br/>
      </w:r>
      <w:r>
        <w:rPr>
          <w:rFonts w:hint="eastAsia"/>
        </w:rPr>
        <w:t>　　图表 企业成人短裤业务</w:t>
      </w:r>
      <w:r>
        <w:rPr>
          <w:rFonts w:hint="eastAsia"/>
        </w:rPr>
        <w:br/>
      </w:r>
      <w:r>
        <w:rPr>
          <w:rFonts w:hint="eastAsia"/>
        </w:rPr>
        <w:t>　　图表 成人短裤企业（二）经营情况分析</w:t>
      </w:r>
      <w:r>
        <w:rPr>
          <w:rFonts w:hint="eastAsia"/>
        </w:rPr>
        <w:br/>
      </w:r>
      <w:r>
        <w:rPr>
          <w:rFonts w:hint="eastAsia"/>
        </w:rPr>
        <w:t>　　图表 成人短裤企业（二）盈利能力情况</w:t>
      </w:r>
      <w:r>
        <w:rPr>
          <w:rFonts w:hint="eastAsia"/>
        </w:rPr>
        <w:br/>
      </w:r>
      <w:r>
        <w:rPr>
          <w:rFonts w:hint="eastAsia"/>
        </w:rPr>
        <w:t>　　图表 成人短裤企业（二）偿债能力情况</w:t>
      </w:r>
      <w:r>
        <w:rPr>
          <w:rFonts w:hint="eastAsia"/>
        </w:rPr>
        <w:br/>
      </w:r>
      <w:r>
        <w:rPr>
          <w:rFonts w:hint="eastAsia"/>
        </w:rPr>
        <w:t>　　图表 成人短裤企业（二）运营能力情况</w:t>
      </w:r>
      <w:r>
        <w:rPr>
          <w:rFonts w:hint="eastAsia"/>
        </w:rPr>
        <w:br/>
      </w:r>
      <w:r>
        <w:rPr>
          <w:rFonts w:hint="eastAsia"/>
        </w:rPr>
        <w:t>　　图表 成人短裤企业（二）成长能力情况</w:t>
      </w:r>
      <w:r>
        <w:rPr>
          <w:rFonts w:hint="eastAsia"/>
        </w:rPr>
        <w:br/>
      </w:r>
      <w:r>
        <w:rPr>
          <w:rFonts w:hint="eastAsia"/>
        </w:rPr>
        <w:t>　　图表 成人短裤企业（三）概况</w:t>
      </w:r>
      <w:r>
        <w:rPr>
          <w:rFonts w:hint="eastAsia"/>
        </w:rPr>
        <w:br/>
      </w:r>
      <w:r>
        <w:rPr>
          <w:rFonts w:hint="eastAsia"/>
        </w:rPr>
        <w:t>　　图表 企业成人短裤业务</w:t>
      </w:r>
      <w:r>
        <w:rPr>
          <w:rFonts w:hint="eastAsia"/>
        </w:rPr>
        <w:br/>
      </w:r>
      <w:r>
        <w:rPr>
          <w:rFonts w:hint="eastAsia"/>
        </w:rPr>
        <w:t>　　图表 成人短裤企业（三）经营情况分析</w:t>
      </w:r>
      <w:r>
        <w:rPr>
          <w:rFonts w:hint="eastAsia"/>
        </w:rPr>
        <w:br/>
      </w:r>
      <w:r>
        <w:rPr>
          <w:rFonts w:hint="eastAsia"/>
        </w:rPr>
        <w:t>　　图表 成人短裤企业（三）盈利能力情况</w:t>
      </w:r>
      <w:r>
        <w:rPr>
          <w:rFonts w:hint="eastAsia"/>
        </w:rPr>
        <w:br/>
      </w:r>
      <w:r>
        <w:rPr>
          <w:rFonts w:hint="eastAsia"/>
        </w:rPr>
        <w:t>　　图表 成人短裤企业（三）偿债能力情况</w:t>
      </w:r>
      <w:r>
        <w:rPr>
          <w:rFonts w:hint="eastAsia"/>
        </w:rPr>
        <w:br/>
      </w:r>
      <w:r>
        <w:rPr>
          <w:rFonts w:hint="eastAsia"/>
        </w:rPr>
        <w:t>　　图表 成人短裤企业（三）运营能力情况</w:t>
      </w:r>
      <w:r>
        <w:rPr>
          <w:rFonts w:hint="eastAsia"/>
        </w:rPr>
        <w:br/>
      </w:r>
      <w:r>
        <w:rPr>
          <w:rFonts w:hint="eastAsia"/>
        </w:rPr>
        <w:t>　　图表 成人短裤企业（三）成长能力情况</w:t>
      </w:r>
      <w:r>
        <w:rPr>
          <w:rFonts w:hint="eastAsia"/>
        </w:rPr>
        <w:br/>
      </w:r>
      <w:r>
        <w:rPr>
          <w:rFonts w:hint="eastAsia"/>
        </w:rPr>
        <w:t>　　图表 成人短裤企业（四）简介</w:t>
      </w:r>
      <w:r>
        <w:rPr>
          <w:rFonts w:hint="eastAsia"/>
        </w:rPr>
        <w:br/>
      </w:r>
      <w:r>
        <w:rPr>
          <w:rFonts w:hint="eastAsia"/>
        </w:rPr>
        <w:t>　　图表 企业成人短裤业务</w:t>
      </w:r>
      <w:r>
        <w:rPr>
          <w:rFonts w:hint="eastAsia"/>
        </w:rPr>
        <w:br/>
      </w:r>
      <w:r>
        <w:rPr>
          <w:rFonts w:hint="eastAsia"/>
        </w:rPr>
        <w:t>　　图表 成人短裤企业（四）经营情况分析</w:t>
      </w:r>
      <w:r>
        <w:rPr>
          <w:rFonts w:hint="eastAsia"/>
        </w:rPr>
        <w:br/>
      </w:r>
      <w:r>
        <w:rPr>
          <w:rFonts w:hint="eastAsia"/>
        </w:rPr>
        <w:t>　　图表 成人短裤企业（四）盈利能力情况</w:t>
      </w:r>
      <w:r>
        <w:rPr>
          <w:rFonts w:hint="eastAsia"/>
        </w:rPr>
        <w:br/>
      </w:r>
      <w:r>
        <w:rPr>
          <w:rFonts w:hint="eastAsia"/>
        </w:rPr>
        <w:t>　　图表 成人短裤企业（四）偿债能力情况</w:t>
      </w:r>
      <w:r>
        <w:rPr>
          <w:rFonts w:hint="eastAsia"/>
        </w:rPr>
        <w:br/>
      </w:r>
      <w:r>
        <w:rPr>
          <w:rFonts w:hint="eastAsia"/>
        </w:rPr>
        <w:t>　　图表 成人短裤企业（四）运营能力情况</w:t>
      </w:r>
      <w:r>
        <w:rPr>
          <w:rFonts w:hint="eastAsia"/>
        </w:rPr>
        <w:br/>
      </w:r>
      <w:r>
        <w:rPr>
          <w:rFonts w:hint="eastAsia"/>
        </w:rPr>
        <w:t>　　图表 成人短裤企业（四）成长能力情况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成人短裤投资、并购情况</w:t>
      </w:r>
      <w:r>
        <w:rPr>
          <w:rFonts w:hint="eastAsia"/>
        </w:rPr>
        <w:br/>
      </w:r>
      <w:r>
        <w:rPr>
          <w:rFonts w:hint="eastAsia"/>
        </w:rPr>
        <w:t>　　图表 成人短裤优势</w:t>
      </w:r>
      <w:r>
        <w:rPr>
          <w:rFonts w:hint="eastAsia"/>
        </w:rPr>
        <w:br/>
      </w:r>
      <w:r>
        <w:rPr>
          <w:rFonts w:hint="eastAsia"/>
        </w:rPr>
        <w:t>　　图表 成人短裤劣势</w:t>
      </w:r>
      <w:r>
        <w:rPr>
          <w:rFonts w:hint="eastAsia"/>
        </w:rPr>
        <w:br/>
      </w:r>
      <w:r>
        <w:rPr>
          <w:rFonts w:hint="eastAsia"/>
        </w:rPr>
        <w:t>　　图表 成人短裤机会</w:t>
      </w:r>
      <w:r>
        <w:rPr>
          <w:rFonts w:hint="eastAsia"/>
        </w:rPr>
        <w:br/>
      </w:r>
      <w:r>
        <w:rPr>
          <w:rFonts w:hint="eastAsia"/>
        </w:rPr>
        <w:t>　　图表 成人短裤威胁</w:t>
      </w:r>
      <w:r>
        <w:rPr>
          <w:rFonts w:hint="eastAsia"/>
        </w:rPr>
        <w:br/>
      </w:r>
      <w:r>
        <w:rPr>
          <w:rFonts w:hint="eastAsia"/>
        </w:rPr>
        <w:t>　　图表 进入成人短裤行业壁垒</w:t>
      </w:r>
      <w:r>
        <w:rPr>
          <w:rFonts w:hint="eastAsia"/>
        </w:rPr>
        <w:br/>
      </w:r>
      <w:r>
        <w:rPr>
          <w:rFonts w:hint="eastAsia"/>
        </w:rPr>
        <w:t>　　图表 成人短裤发展有利因素</w:t>
      </w:r>
      <w:r>
        <w:rPr>
          <w:rFonts w:hint="eastAsia"/>
        </w:rPr>
        <w:br/>
      </w:r>
      <w:r>
        <w:rPr>
          <w:rFonts w:hint="eastAsia"/>
        </w:rPr>
        <w:t>　　图表 成人短裤发展不利因素</w:t>
      </w:r>
      <w:r>
        <w:rPr>
          <w:rFonts w:hint="eastAsia"/>
        </w:rPr>
        <w:br/>
      </w:r>
      <w:r>
        <w:rPr>
          <w:rFonts w:hint="eastAsia"/>
        </w:rPr>
        <w:t>　　图表 2026-2032年中国成人短裤行业信息化</w:t>
      </w:r>
      <w:r>
        <w:rPr>
          <w:rFonts w:hint="eastAsia"/>
        </w:rPr>
        <w:br/>
      </w:r>
      <w:r>
        <w:rPr>
          <w:rFonts w:hint="eastAsia"/>
        </w:rPr>
        <w:t>　　图表 2026-2032年中国成人短裤行业市场容量预测</w:t>
      </w:r>
      <w:r>
        <w:rPr>
          <w:rFonts w:hint="eastAsia"/>
        </w:rPr>
        <w:br/>
      </w:r>
      <w:r>
        <w:rPr>
          <w:rFonts w:hint="eastAsia"/>
        </w:rPr>
        <w:t>　　图表 2026-2032年中国成人短裤行业市场规模预测</w:t>
      </w:r>
      <w:r>
        <w:rPr>
          <w:rFonts w:hint="eastAsia"/>
        </w:rPr>
        <w:br/>
      </w:r>
      <w:r>
        <w:rPr>
          <w:rFonts w:hint="eastAsia"/>
        </w:rPr>
        <w:t>　　图表 2026-2032年中国成人短裤行业风险</w:t>
      </w:r>
      <w:r>
        <w:rPr>
          <w:rFonts w:hint="eastAsia"/>
        </w:rPr>
        <w:br/>
      </w:r>
      <w:r>
        <w:rPr>
          <w:rFonts w:hint="eastAsia"/>
        </w:rPr>
        <w:t>　　图表 2026-2032年中国成人短裤市场前景分析</w:t>
      </w:r>
      <w:r>
        <w:rPr>
          <w:rFonts w:hint="eastAsia"/>
        </w:rPr>
        <w:br/>
      </w:r>
      <w:r>
        <w:rPr>
          <w:rFonts w:hint="eastAsia"/>
        </w:rPr>
        <w:t>　　图表 2026-2032年中国成人短裤发展趋势</w:t>
      </w:r>
      <w:r>
        <w:rPr>
          <w:rFonts w:hint="eastAsia"/>
        </w:rPr>
        <w:br/>
      </w:r>
      <w:r w:rsidR="00D57DFE">
        <w:t>略</w:t>
      </w:r>
      <w:r w:rsidR="00D57DFE">
        <w:t>……</w:t>
      </w:r>
    </w:p>
    <w:p w:rsidR="00606C06" w:rsidRDefault="00606C06">
      <w:pPr/>
    </w:p>
    <w:p w:rsidR="00606C06" w:rsidRDefault="00D57DFE" w:rsidP="002C677F">
      <w:pPr>
        <w:spacing w:before="31" w:after="31"/>
        <w:rPr>
          <w:color w:val="C00000"/>
        </w:rPr>
      </w:pPr>
      <w:r>
        <w:rPr>
          <w:color w:val="C00000"/>
        </w:rPr>
        <w:t>了解《</w:t>
      </w:r>
      <w:hyperlink r:id="R708fc889adef4070" w:history="1">
        <w:r>
          <w:rPr>
            <w:rStyle w:val="Hyperlink"/>
          </w:rPr>
          <w:t>2026-2032年全球与中国成人短裤市场现状调研及发展前景分析报告</w:t>
        </w:r>
      </w:hyperlink>
      <w:r>
        <w:rPr>
          <w:color w:val="C00000"/>
        </w:rPr>
        <w:t>》，报告编号：</w:t>
      </w:r>
      <w:r>
        <w:rPr>
          <w:rFonts w:hint="eastAsia"/>
          <w:color w:val="C00000"/>
        </w:rPr>
        <w:t>5956266</w:t>
      </w:r>
      <w:r>
        <w:rPr>
          <w:color w:val="C00000"/>
        </w:rPr>
        <w:t>，</w:t>
      </w:r>
    </w:p>
    <w:p w:rsidR="00606C06" w:rsidRDefault="00D57DFE">
      <w:pPr>
        <w:spacing w:before="31" w:after="31"/>
        <w:rPr>
          <w:color w:val="C00000"/>
        </w:rPr>
      </w:pPr>
      <w:r>
        <w:rPr>
          <w:color w:val="C00000"/>
        </w:rPr>
        <w:t>请致电：</w:t>
      </w:r>
      <w:r w:rsidRPr="00D37D79">
        <w:rPr>
          <w:rFonts w:ascii="Georgia" w:hAnsi="Georgia"/>
          <w:color w:val="C00000"/>
        </w:rPr>
        <w:t>400-612-8668</w:t>
      </w:r>
      <w:r w:rsidRPr="00D37D79">
        <w:rPr>
          <w:rFonts w:ascii="Georgia"/>
          <w:color w:val="C00000"/>
        </w:rPr>
        <w:t>、</w:t>
      </w:r>
      <w:r w:rsidRPr="00D37D79">
        <w:rPr>
          <w:rFonts w:ascii="Georgia" w:hAnsi="Georgia"/>
          <w:color w:val="C00000"/>
        </w:rPr>
        <w:t>010-66181099</w:t>
      </w:r>
      <w:r w:rsidRPr="00D37D79">
        <w:rPr>
          <w:rFonts w:ascii="Georgia"/>
          <w:color w:val="C00000"/>
        </w:rPr>
        <w:t>、</w:t>
      </w:r>
      <w:r w:rsidRPr="00D37D79">
        <w:rPr>
          <w:rFonts w:ascii="Georgia" w:hAnsi="Georgia"/>
          <w:color w:val="C00000"/>
        </w:rPr>
        <w:t>66182099</w:t>
      </w:r>
      <w:r w:rsidRPr="00D37D79">
        <w:rPr>
          <w:rFonts w:ascii="Georgia"/>
          <w:color w:val="C00000"/>
        </w:rPr>
        <w:t>、</w:t>
      </w:r>
      <w:r w:rsidRPr="00D37D79">
        <w:rPr>
          <w:rFonts w:ascii="Georgia" w:hAnsi="Georgia"/>
          <w:color w:val="C00000"/>
        </w:rPr>
        <w:t>66183099</w:t>
      </w:r>
      <w:r>
        <w:rPr>
          <w:color w:val="C00000"/>
        </w:rPr>
        <w:t>，</w:t>
      </w:r>
    </w:p>
    <w:p w:rsidR="00606C06" w:rsidRDefault="00D57DFE">
      <w:pPr>
        <w:spacing w:before="31" w:after="31"/>
      </w:pPr>
      <w:r>
        <w:rPr>
          <w:color w:val="C00000"/>
        </w:rPr>
        <w:t>Email</w:t>
      </w:r>
      <w:r>
        <w:rPr>
          <w:color w:val="C00000"/>
        </w:rPr>
        <w:t>邮箱：</w:t>
      </w:r>
      <w:hyperlink r:id="rId17" w:history="1">
        <w:r>
          <w:rPr>
            <w:color w:val="C00000"/>
          </w:rPr>
          <w:t>Kf@20087.com</w:t>
        </w:r>
      </w:hyperlink>
    </w:p>
    <w:p w:rsidR="00EC6F8C" w:rsidRDefault="00EC6F8C">
      <w:pPr>
        <w:spacing w:before="31" w:after="31"/>
        <w:rPr>
          <w:color w:val="C00000"/>
        </w:rPr>
      </w:pPr>
    </w:p>
    <w:p w:rsidR="00606C06" w:rsidRDefault="00D57DFE">
      <w:pPr>
        <w:pStyle w:val="a7"/>
        <w:spacing w:before="156" w:after="93"/>
        <w:ind w:firstLine="420"/>
        <w:rPr>
          <w:rFonts w:hint="eastAsia"/>
        </w:rPr>
      </w:pPr>
      <w:r>
        <w:rPr>
          <w:rFonts w:hint="eastAsia"/>
        </w:rPr>
        <w:t>详细介绍：</w:t>
      </w:r>
      <w:hyperlink r:id="R708fc889adef4070" w:history="1">
        <w:r>
          <w:rPr>
            <w:rStyle w:val="Hyperlink"/>
          </w:rPr>
          <w:t>https://www.20087.com/6/26/ChengRenDuanKuDeFaZhanQianJing.html</w:t>
        </w:r>
      </w:hyperlink>
    </w:p>
    <w:p w:rsidR="000479D2" w:rsidRPr="000479D2" w:rsidRDefault="000479D2">
      <w:pPr>
        <w:pStyle w:val="a7"/>
        <w:spacing w:before="156" w:after="93"/>
        <w:ind w:firstLine="420"/>
        <w:rPr>
          <w:rFonts w:ascii="仿宋" w:eastAsia="仿宋" w:hAnsi="仿宋"/>
        </w:rPr>
      </w:pPr>
      <w:r>
        <w:rPr>
          <w:rFonts w:ascii="仿宋" w:eastAsia="仿宋" w:hAnsi="仿宋" w:hint="eastAsia"/>
        </w:rPr>
        <w:t>热点：中老年女内短裤图片及价格、成人短裤裁剪图画法、女士休闲短裤、成人短裤式纸尿裤、短袖短裤图片、成人短裤编织教程视频、连衣短裤、成人短裤3x乚尺寸、成人短剧重生之我不是舔狗</w:t>
      </w:r>
    </w:p>
    <w:p w:rsidR="00606C06" w:rsidRDefault="00D57DFE" w:rsidP="0097340D">
      <w:pPr>
        <w:pStyle w:val="a8"/>
        <w:jc w:val="center"/>
      </w:pPr>
      <w:r>
        <w:rPr>
          <w:rFonts w:hint="eastAsia"/>
        </w:rPr>
        <w:t>了解更多，请访问上述链接，以下无内容！</w:t>
      </w:r>
    </w:p>
    <w:sectPr w:rsidR="00606C06" w:rsidSect="00606C0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07513" w:rsidRDefault="00A07513">
      <w:r>
        <w:separator/>
      </w:r>
    </w:p>
  </w:endnote>
  <w:endnote w:type="continuationSeparator" w:id="1">
    <w:p w:rsidR="00A07513" w:rsidRDefault="00A0751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F8C" w:rsidRDefault="00EC6F8C">
    <w:pPr>
      <w:pStyle w:val="a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C06" w:rsidRDefault="00606C06">
    <w:pPr>
      <w:pStyle w:val="a4"/>
      <w:jc w:val="center"/>
    </w:pPr>
  </w:p>
  <w:p w:rsidR="00606C06" w:rsidRDefault="00D57DFE">
    <w:pPr>
      <w:pStyle w:val="a4"/>
      <w:jc w:val="center"/>
    </w:pPr>
    <w:r>
      <w:rPr>
        <w:rFonts w:hint="eastAsia"/>
      </w:rPr>
      <w:t>第</w:t>
    </w:r>
    <w:fldSimple w:instr="PAGE">
      <w:r w:rsidR="000479D2">
        <w:rPr>
          <w:noProof/>
        </w:rPr>
        <w:t>2</w:t>
      </w:r>
    </w:fldSimple>
    <w:r>
      <w:rPr>
        <w:rFonts w:hint="eastAsia"/>
      </w:rPr>
      <w:t>页　共</w:t>
    </w:r>
    <w:fldSimple w:instr="NUMPAGES">
      <w:r w:rsidR="000479D2">
        <w:rPr>
          <w:noProof/>
        </w:rPr>
        <w:t>2</w:t>
      </w:r>
    </w:fldSimple>
    <w:r>
      <w:rPr>
        <w:rFonts w:hint="eastAsia"/>
      </w:rPr>
      <w:t>页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C06" w:rsidRDefault="00D57DFE">
    <w:pPr>
      <w:pStyle w:val="a4"/>
      <w:jc w:val="center"/>
    </w:pPr>
    <w:r>
      <w:rPr>
        <w:rFonts w:hint="eastAsia"/>
      </w:rPr>
      <w:t>第</w:t>
    </w:r>
    <w:fldSimple w:instr="PAGE">
      <w:r w:rsidR="000479D2">
        <w:rPr>
          <w:noProof/>
        </w:rPr>
        <w:t>1</w:t>
      </w:r>
    </w:fldSimple>
    <w:r>
      <w:rPr>
        <w:rFonts w:hint="eastAsia"/>
      </w:rPr>
      <w:t>页　共</w:t>
    </w:r>
    <w:fldSimple w:instr="NUMPAGES">
      <w:r w:rsidR="000479D2">
        <w:rPr>
          <w:noProof/>
        </w:rPr>
        <w:t>2</w:t>
      </w:r>
    </w:fldSimple>
    <w:r>
      <w:rPr>
        <w:rFonts w:hint="eastAsia"/>
      </w:rPr>
      <w:t>页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07513" w:rsidRDefault="00A07513">
      <w:r>
        <w:separator/>
      </w:r>
    </w:p>
  </w:footnote>
  <w:footnote w:type="continuationSeparator" w:id="1">
    <w:p w:rsidR="00A07513" w:rsidRDefault="00A0751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F8C" w:rsidRDefault="00EC6F8C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C06" w:rsidRDefault="00F966A1">
    <w:pPr>
      <w:pStyle w:val="a3"/>
    </w:pPr>
    <w:hyperlink r:id="R54fbed7533cc445b" w:history="1">
      <w:r>
        <w:rPr>
          <w:rStyle w:val="Hyperlink"/>
        </w:rPr>
        <w:t>2026-2032年全球与中国成人短裤市场现状调研及发展前景分析报告</w:t>
      </w:r>
    </w:hyperlink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F8C" w:rsidRDefault="00EC6F8C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0B35FC"/>
    <w:multiLevelType w:val="hybridMultilevel"/>
    <w:tmpl w:val="6E30864E"/>
    <w:lvl w:ilvl="0" w:tplc="B5DA0F88">
      <w:start w:val="1"/>
      <w:numFmt w:val="bullet"/>
      <w:lvlText w:val="?"/>
      <w:lvlJc w:val="left"/>
      <w:pPr>
        <w:ind w:left="420" w:hanging="420"/>
      </w:pPr>
      <w:rPr>
        <w:rFonts w:ascii="Wingdings" w:hAnsi="Wingdings" w:hint="default"/>
        <w:sz w:val="24"/>
      </w:rPr>
    </w:lvl>
    <w:lvl w:ilvl="1" w:tplc="C5C24992">
      <w:numFmt w:val="decimal"/>
      <w:lvlText w:val=""/>
      <w:lvlJc w:val="left"/>
    </w:lvl>
    <w:lvl w:ilvl="2" w:tplc="DC486168">
      <w:numFmt w:val="decimal"/>
      <w:lvlText w:val=""/>
      <w:lvlJc w:val="left"/>
    </w:lvl>
    <w:lvl w:ilvl="3" w:tplc="3D204880">
      <w:numFmt w:val="decimal"/>
      <w:lvlText w:val=""/>
      <w:lvlJc w:val="left"/>
    </w:lvl>
    <w:lvl w:ilvl="4" w:tplc="D66C9AEE">
      <w:numFmt w:val="decimal"/>
      <w:lvlText w:val=""/>
      <w:lvlJc w:val="left"/>
    </w:lvl>
    <w:lvl w:ilvl="5" w:tplc="45147664">
      <w:numFmt w:val="decimal"/>
      <w:lvlText w:val=""/>
      <w:lvlJc w:val="left"/>
    </w:lvl>
    <w:lvl w:ilvl="6" w:tplc="54F24AFC">
      <w:numFmt w:val="decimal"/>
      <w:lvlText w:val=""/>
      <w:lvlJc w:val="left"/>
    </w:lvl>
    <w:lvl w:ilvl="7" w:tplc="0DB403CE">
      <w:numFmt w:val="decimal"/>
      <w:lvlText w:val=""/>
      <w:lvlJc w:val="left"/>
    </w:lvl>
    <w:lvl w:ilvl="8" w:tplc="2F80A3F2">
      <w:numFmt w:val="decimal"/>
      <w:lvlText w:val=""/>
      <w:lvlJc w:val="left"/>
    </w:lvl>
  </w:abstractNum>
  <w:abstractNum w:abstractNumId="1">
    <w:nsid w:val="0F5B43EC"/>
    <w:multiLevelType w:val="hybridMultilevel"/>
    <w:tmpl w:val="DA127A04"/>
    <w:lvl w:ilvl="0" w:tplc="63981F9C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2">
    <w:nsid w:val="404A21B8"/>
    <w:multiLevelType w:val="hybridMultilevel"/>
    <w:tmpl w:val="9CF60EF4"/>
    <w:lvl w:ilvl="0" w:tplc="22A8F04A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3">
    <w:nsid w:val="54B148B7"/>
    <w:multiLevelType w:val="hybridMultilevel"/>
    <w:tmpl w:val="B4743FDA"/>
    <w:lvl w:ilvl="0" w:tplc="D452E326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4">
    <w:nsid w:val="6B502F75"/>
    <w:multiLevelType w:val="hybridMultilevel"/>
    <w:tmpl w:val="B748D666"/>
    <w:lvl w:ilvl="0" w:tplc="9828C0BE">
      <w:start w:val="1"/>
      <w:numFmt w:val="bullet"/>
      <w:lvlText w:val="?"/>
      <w:lvlJc w:val="left"/>
      <w:pPr>
        <w:ind w:left="420" w:hanging="420"/>
      </w:pPr>
      <w:rPr>
        <w:rFonts w:ascii="Wingdings" w:hAnsi="Wingdings" w:hint="default"/>
      </w:rPr>
    </w:lvl>
    <w:lvl w:ilvl="1" w:tplc="C5C24992">
      <w:numFmt w:val="decimal"/>
      <w:lvlText w:val=""/>
      <w:lvlJc w:val="left"/>
    </w:lvl>
    <w:lvl w:ilvl="2" w:tplc="DC486168">
      <w:numFmt w:val="decimal"/>
      <w:lvlText w:val=""/>
      <w:lvlJc w:val="left"/>
    </w:lvl>
    <w:lvl w:ilvl="3" w:tplc="3D204880">
      <w:numFmt w:val="decimal"/>
      <w:lvlText w:val=""/>
      <w:lvlJc w:val="left"/>
    </w:lvl>
    <w:lvl w:ilvl="4" w:tplc="D66C9AEE">
      <w:numFmt w:val="decimal"/>
      <w:lvlText w:val=""/>
      <w:lvlJc w:val="left"/>
    </w:lvl>
    <w:lvl w:ilvl="5" w:tplc="45147664">
      <w:numFmt w:val="decimal"/>
      <w:lvlText w:val=""/>
      <w:lvlJc w:val="left"/>
    </w:lvl>
    <w:lvl w:ilvl="6" w:tplc="54F24AFC">
      <w:numFmt w:val="decimal"/>
      <w:lvlText w:val=""/>
      <w:lvlJc w:val="left"/>
    </w:lvl>
    <w:lvl w:ilvl="7" w:tplc="0DB403CE">
      <w:numFmt w:val="decimal"/>
      <w:lvlText w:val=""/>
      <w:lvlJc w:val="left"/>
    </w:lvl>
    <w:lvl w:ilvl="8" w:tplc="2F80A3F2">
      <w:numFmt w:val="decimal"/>
      <w:lvlText w:val=""/>
      <w:lvlJc w:val="left"/>
    </w:lvl>
  </w:abstractNum>
  <w:abstractNum w:abstractNumId="5">
    <w:nsid w:val="6B7B14A4"/>
    <w:multiLevelType w:val="hybridMultilevel"/>
    <w:tmpl w:val="FE824C4E"/>
    <w:lvl w:ilvl="0" w:tplc="0409000D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5"/>
  </w:num>
  <w:num w:numId="5">
    <w:abstractNumId w:val="2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1728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3379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47387"/>
    <w:rsid w:val="00012DD8"/>
    <w:rsid w:val="0001596E"/>
    <w:rsid w:val="000479D2"/>
    <w:rsid w:val="000534EE"/>
    <w:rsid w:val="00062650"/>
    <w:rsid w:val="000674C0"/>
    <w:rsid w:val="000750F7"/>
    <w:rsid w:val="00095C5C"/>
    <w:rsid w:val="000D185E"/>
    <w:rsid w:val="000D5DF0"/>
    <w:rsid w:val="00180537"/>
    <w:rsid w:val="001C4527"/>
    <w:rsid w:val="001D0C62"/>
    <w:rsid w:val="001D312A"/>
    <w:rsid w:val="001D4249"/>
    <w:rsid w:val="001F1F58"/>
    <w:rsid w:val="001F5728"/>
    <w:rsid w:val="00211C87"/>
    <w:rsid w:val="0027031A"/>
    <w:rsid w:val="00273A99"/>
    <w:rsid w:val="00274771"/>
    <w:rsid w:val="0029087C"/>
    <w:rsid w:val="002A3DD6"/>
    <w:rsid w:val="002A7136"/>
    <w:rsid w:val="002C677F"/>
    <w:rsid w:val="002C72A6"/>
    <w:rsid w:val="002D24B8"/>
    <w:rsid w:val="00301833"/>
    <w:rsid w:val="0035608C"/>
    <w:rsid w:val="00371D5A"/>
    <w:rsid w:val="0037350A"/>
    <w:rsid w:val="003A3AD4"/>
    <w:rsid w:val="003A3CB6"/>
    <w:rsid w:val="003B545B"/>
    <w:rsid w:val="003C48CB"/>
    <w:rsid w:val="00422E75"/>
    <w:rsid w:val="00427221"/>
    <w:rsid w:val="004938DC"/>
    <w:rsid w:val="004A6F0F"/>
    <w:rsid w:val="004C7651"/>
    <w:rsid w:val="00560FC9"/>
    <w:rsid w:val="005721DB"/>
    <w:rsid w:val="005B42F4"/>
    <w:rsid w:val="005C6932"/>
    <w:rsid w:val="005E5A4C"/>
    <w:rsid w:val="005E5BFD"/>
    <w:rsid w:val="005E7C02"/>
    <w:rsid w:val="00600CE4"/>
    <w:rsid w:val="00606C06"/>
    <w:rsid w:val="006352E2"/>
    <w:rsid w:val="00687447"/>
    <w:rsid w:val="006A5E21"/>
    <w:rsid w:val="006E2C46"/>
    <w:rsid w:val="006F0790"/>
    <w:rsid w:val="00701270"/>
    <w:rsid w:val="007148EA"/>
    <w:rsid w:val="007572F9"/>
    <w:rsid w:val="00771CBA"/>
    <w:rsid w:val="007726D5"/>
    <w:rsid w:val="007871F6"/>
    <w:rsid w:val="007A262A"/>
    <w:rsid w:val="007F66EB"/>
    <w:rsid w:val="00850690"/>
    <w:rsid w:val="008717C7"/>
    <w:rsid w:val="00950EAE"/>
    <w:rsid w:val="00962DBF"/>
    <w:rsid w:val="0097340D"/>
    <w:rsid w:val="00987EF9"/>
    <w:rsid w:val="009C3796"/>
    <w:rsid w:val="009C4A0F"/>
    <w:rsid w:val="009D2278"/>
    <w:rsid w:val="009D50BF"/>
    <w:rsid w:val="00A031EF"/>
    <w:rsid w:val="00A07513"/>
    <w:rsid w:val="00A159BD"/>
    <w:rsid w:val="00A160A7"/>
    <w:rsid w:val="00A368D3"/>
    <w:rsid w:val="00A433F8"/>
    <w:rsid w:val="00A47387"/>
    <w:rsid w:val="00A503D2"/>
    <w:rsid w:val="00A826BB"/>
    <w:rsid w:val="00A85EB3"/>
    <w:rsid w:val="00AD50CC"/>
    <w:rsid w:val="00AE0B8D"/>
    <w:rsid w:val="00B17BF0"/>
    <w:rsid w:val="00B268C8"/>
    <w:rsid w:val="00B272C4"/>
    <w:rsid w:val="00B336C3"/>
    <w:rsid w:val="00B6287C"/>
    <w:rsid w:val="00B70CB6"/>
    <w:rsid w:val="00BA384E"/>
    <w:rsid w:val="00BD0585"/>
    <w:rsid w:val="00C01012"/>
    <w:rsid w:val="00C02909"/>
    <w:rsid w:val="00C87A6B"/>
    <w:rsid w:val="00CE7B0D"/>
    <w:rsid w:val="00CF37F4"/>
    <w:rsid w:val="00D12E00"/>
    <w:rsid w:val="00D260E0"/>
    <w:rsid w:val="00D37D79"/>
    <w:rsid w:val="00D5037B"/>
    <w:rsid w:val="00D57DFE"/>
    <w:rsid w:val="00D807C6"/>
    <w:rsid w:val="00DA2CAB"/>
    <w:rsid w:val="00DC48A2"/>
    <w:rsid w:val="00E05B8C"/>
    <w:rsid w:val="00E2055B"/>
    <w:rsid w:val="00E259B9"/>
    <w:rsid w:val="00E57ECA"/>
    <w:rsid w:val="00E647FF"/>
    <w:rsid w:val="00E85C98"/>
    <w:rsid w:val="00EC154E"/>
    <w:rsid w:val="00EC6F8C"/>
    <w:rsid w:val="00ED389E"/>
    <w:rsid w:val="00F22418"/>
    <w:rsid w:val="00F24748"/>
    <w:rsid w:val="00F250BA"/>
    <w:rsid w:val="00F34C44"/>
    <w:rsid w:val="00F67D7A"/>
    <w:rsid w:val="00F71BC0"/>
    <w:rsid w:val="00F95D45"/>
    <w:rsid w:val="00F966A1"/>
    <w:rsid w:val="00FA6D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79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Spacing" w:qFormat="1"/>
    <w:lsdException w:name="List Paragraph" w:qFormat="1"/>
    <w:lsdException w:name="Quote" w:qFormat="1"/>
    <w:lsdException w:name="Intense Quote" w:qFormat="1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</w:latentStyles>
  <w:style w:type="paragraph" w:default="1" w:styleId="a">
    <w:name w:val="Normal"/>
    <w:qFormat/>
    <w:rsid w:val="00A826BB"/>
    <w:pPr>
      <w:widowControl w:val="0"/>
      <w:spacing w:line="360" w:lineRule="auto"/>
      <w:jc w:val="both"/>
    </w:pPr>
    <w:rPr>
      <w:rFonts w:ascii="Times New Roman" w:hAnsi="Times New Roman"/>
      <w:kern w:val="2"/>
      <w:sz w:val="21"/>
      <w:szCs w:val="22"/>
    </w:rPr>
  </w:style>
  <w:style w:type="paragraph" w:styleId="1">
    <w:name w:val="heading 1"/>
    <w:basedOn w:val="a"/>
    <w:next w:val="a"/>
    <w:link w:val="1Char"/>
    <w:qFormat/>
    <w:rsid w:val="00427221"/>
    <w:pPr>
      <w:keepNext/>
      <w:keepLines/>
      <w:spacing w:line="600" w:lineRule="auto"/>
      <w:ind w:leftChars="200" w:left="200" w:rightChars="200" w:right="200"/>
      <w:jc w:val="center"/>
      <w:outlineLvl w:val="0"/>
    </w:pPr>
    <w:rPr>
      <w:rFonts w:ascii="Arial" w:eastAsia="黑体" w:hAnsi="Arial"/>
      <w:b/>
      <w:bCs/>
      <w:color w:val="CC0000"/>
      <w:kern w:val="44"/>
      <w:sz w:val="44"/>
      <w:szCs w:val="44"/>
    </w:rPr>
  </w:style>
  <w:style w:type="paragraph" w:styleId="2">
    <w:name w:val="heading 2"/>
    <w:basedOn w:val="a"/>
    <w:next w:val="a"/>
    <w:link w:val="2Char"/>
    <w:qFormat/>
    <w:rsid w:val="0029087C"/>
    <w:pPr>
      <w:keepNext/>
      <w:keepLines/>
      <w:spacing w:beforeLines="80" w:afterLines="40"/>
      <w:outlineLvl w:val="1"/>
    </w:pPr>
    <w:rPr>
      <w:rFonts w:ascii="Cambria" w:hAnsi="Cambria"/>
      <w:b/>
      <w:bCs/>
      <w:szCs w:val="32"/>
    </w:rPr>
  </w:style>
  <w:style w:type="paragraph" w:styleId="3">
    <w:name w:val="heading 3"/>
    <w:basedOn w:val="a"/>
    <w:next w:val="a"/>
    <w:link w:val="3Char"/>
    <w:qFormat/>
    <w:rsid w:val="0029087C"/>
    <w:pPr>
      <w:keepNext/>
      <w:keepLines/>
      <w:spacing w:beforeLines="60" w:afterLines="30"/>
      <w:ind w:firstLineChars="200" w:firstLine="200"/>
      <w:outlineLvl w:val="2"/>
    </w:pPr>
    <w:rPr>
      <w:b/>
      <w:bCs/>
      <w:szCs w:val="32"/>
    </w:rPr>
  </w:style>
  <w:style w:type="paragraph" w:styleId="4">
    <w:name w:val="heading 4"/>
    <w:basedOn w:val="a"/>
    <w:next w:val="a"/>
    <w:link w:val="4Char"/>
    <w:qFormat/>
    <w:rsid w:val="00BD0585"/>
    <w:pPr>
      <w:keepNext/>
      <w:keepLines/>
      <w:spacing w:before="280" w:after="290" w:line="376" w:lineRule="auto"/>
      <w:outlineLvl w:val="3"/>
    </w:pPr>
    <w:rPr>
      <w:rFonts w:ascii="Cambria" w:hAnsi="Cambria"/>
      <w:b/>
      <w:bCs/>
      <w:sz w:val="28"/>
      <w:szCs w:val="28"/>
    </w:rPr>
  </w:style>
  <w:style w:type="paragraph" w:styleId="5">
    <w:name w:val="heading 5"/>
    <w:basedOn w:val="a"/>
    <w:next w:val="a"/>
    <w:link w:val="5Char"/>
    <w:qFormat/>
    <w:rsid w:val="00BD0585"/>
    <w:pPr>
      <w:keepNext/>
      <w:keepLines/>
      <w:spacing w:before="280" w:after="290" w:line="376" w:lineRule="auto"/>
      <w:outlineLvl w:val="4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rsid w:val="00A4738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rsid w:val="00A47387"/>
    <w:rPr>
      <w:sz w:val="18"/>
      <w:szCs w:val="18"/>
    </w:rPr>
  </w:style>
  <w:style w:type="paragraph" w:styleId="a4">
    <w:name w:val="footer"/>
    <w:basedOn w:val="a"/>
    <w:link w:val="Char0"/>
    <w:rsid w:val="00A4738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rsid w:val="00A47387"/>
    <w:rPr>
      <w:sz w:val="18"/>
      <w:szCs w:val="18"/>
    </w:rPr>
  </w:style>
  <w:style w:type="character" w:customStyle="1" w:styleId="1Char">
    <w:name w:val="标题 1 Char"/>
    <w:basedOn w:val="a0"/>
    <w:link w:val="1"/>
    <w:rsid w:val="00427221"/>
    <w:rPr>
      <w:rFonts w:ascii="Arial" w:eastAsia="黑体" w:hAnsi="Arial"/>
      <w:b/>
      <w:bCs/>
      <w:color w:val="CC0000"/>
      <w:kern w:val="44"/>
      <w:sz w:val="44"/>
      <w:szCs w:val="44"/>
    </w:rPr>
  </w:style>
  <w:style w:type="character" w:customStyle="1" w:styleId="2Char">
    <w:name w:val="标题 2 Char"/>
    <w:basedOn w:val="a0"/>
    <w:link w:val="2"/>
    <w:rsid w:val="0029087C"/>
    <w:rPr>
      <w:rFonts w:ascii="Cambria" w:hAnsi="Cambria"/>
      <w:b/>
      <w:bCs/>
      <w:kern w:val="2"/>
      <w:sz w:val="21"/>
      <w:szCs w:val="32"/>
    </w:rPr>
  </w:style>
  <w:style w:type="character" w:customStyle="1" w:styleId="3Char">
    <w:name w:val="标题 3 Char"/>
    <w:basedOn w:val="a0"/>
    <w:link w:val="3"/>
    <w:rsid w:val="0029087C"/>
    <w:rPr>
      <w:rFonts w:ascii="Times New Roman" w:hAnsi="Times New Roman"/>
      <w:b/>
      <w:bCs/>
      <w:kern w:val="2"/>
      <w:sz w:val="21"/>
      <w:szCs w:val="32"/>
    </w:rPr>
  </w:style>
  <w:style w:type="character" w:customStyle="1" w:styleId="4Char">
    <w:name w:val="标题 4 Char"/>
    <w:basedOn w:val="a0"/>
    <w:link w:val="4"/>
    <w:rsid w:val="00BD0585"/>
    <w:rPr>
      <w:rFonts w:ascii="Cambria" w:eastAsia="宋体" w:hAnsi="Cambria" w:cs="Times New Roman"/>
      <w:b/>
      <w:bCs/>
      <w:kern w:val="2"/>
      <w:sz w:val="28"/>
      <w:szCs w:val="28"/>
    </w:rPr>
  </w:style>
  <w:style w:type="character" w:customStyle="1" w:styleId="5Char">
    <w:name w:val="标题 5 Char"/>
    <w:basedOn w:val="a0"/>
    <w:link w:val="5"/>
    <w:rsid w:val="00BD0585"/>
    <w:rPr>
      <w:rFonts w:ascii="Times New Roman" w:hAnsi="Times New Roman"/>
      <w:b/>
      <w:bCs/>
      <w:kern w:val="2"/>
      <w:sz w:val="28"/>
      <w:szCs w:val="28"/>
    </w:rPr>
  </w:style>
  <w:style w:type="character" w:styleId="a5">
    <w:name w:val="Emphasis"/>
    <w:basedOn w:val="a0"/>
    <w:qFormat/>
    <w:rsid w:val="00987EF9"/>
    <w:rPr>
      <w:rFonts w:ascii="Arial" w:eastAsia="黑体" w:hAnsi="Arial"/>
      <w:b/>
      <w:iCs/>
      <w:color w:val="FFFFFF"/>
      <w:sz w:val="28"/>
      <w:u w:val="none"/>
    </w:rPr>
  </w:style>
  <w:style w:type="character" w:styleId="a6">
    <w:name w:val="Hyperlink"/>
    <w:basedOn w:val="a0"/>
    <w:rsid w:val="00D12E00"/>
    <w:rPr>
      <w:color w:val="0000FF"/>
      <w:u w:val="single"/>
    </w:rPr>
  </w:style>
  <w:style w:type="paragraph" w:customStyle="1" w:styleId="a7">
    <w:name w:val="内容"/>
    <w:rsid w:val="00A826BB"/>
    <w:pPr>
      <w:widowControl w:val="0"/>
      <w:wordWrap w:val="0"/>
      <w:spacing w:beforeLines="50" w:afterLines="30" w:line="300" w:lineRule="auto"/>
      <w:ind w:firstLineChars="200" w:firstLine="200"/>
      <w:jc w:val="both"/>
    </w:pPr>
    <w:rPr>
      <w:rFonts w:ascii="Times New Roman" w:hAnsi="Times New Roman"/>
      <w:kern w:val="2"/>
      <w:sz w:val="21"/>
      <w:szCs w:val="22"/>
    </w:rPr>
  </w:style>
  <w:style w:type="paragraph" w:styleId="a8">
    <w:name w:val="Title"/>
    <w:basedOn w:val="a"/>
    <w:next w:val="a"/>
    <w:link w:val="Char1"/>
    <w:qFormat/>
    <w:rsid w:val="00F250BA"/>
    <w:pPr>
      <w:spacing w:line="720" w:lineRule="auto"/>
      <w:outlineLvl w:val="0"/>
    </w:pPr>
    <w:rPr>
      <w:rFonts w:ascii="Cambria" w:eastAsia="微软雅黑" w:hAnsi="Cambria"/>
      <w:bCs/>
      <w:sz w:val="32"/>
      <w:szCs w:val="32"/>
    </w:rPr>
  </w:style>
  <w:style w:type="character" w:customStyle="1" w:styleId="Char1">
    <w:name w:val="标题 Char"/>
    <w:basedOn w:val="a0"/>
    <w:link w:val="a8"/>
    <w:rsid w:val="00F250BA"/>
    <w:rPr>
      <w:rFonts w:ascii="Cambria" w:eastAsia="微软雅黑" w:hAnsi="Cambria" w:cs="Times New Roman"/>
      <w:b/>
      <w:bCs/>
      <w:kern w:val="2"/>
      <w:sz w:val="32"/>
      <w:szCs w:val="32"/>
    </w:rPr>
  </w:style>
  <w:style w:type="table" w:styleId="a9">
    <w:name w:val="Table Grid"/>
    <w:basedOn w:val="a1"/>
    <w:rsid w:val="00273A9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yperlink" Target="https://www.20087.com/" TargetMode="External" Id="rId8" /><Relationship Type="http://schemas.openxmlformats.org/officeDocument/2006/relationships/header" Target="header3.xml" Id="rId13" /><Relationship Type="http://schemas.openxmlformats.org/officeDocument/2006/relationships/fontTable" Target="fontTable.xml" Id="rId18" /><Relationship Type="http://schemas.openxmlformats.org/officeDocument/2006/relationships/settings" Target="settings.xml" Id="rId3" /><Relationship Type="http://schemas.openxmlformats.org/officeDocument/2006/relationships/image" Target="media/image1.png" Id="rId7" /><Relationship Type="http://schemas.openxmlformats.org/officeDocument/2006/relationships/footer" Target="footer2.xml" Id="rId12" /><Relationship Type="http://schemas.openxmlformats.org/officeDocument/2006/relationships/hyperlink" Target="mailto:Kf@20087.com" TargetMode="External" Id="rId17" /><Relationship Type="http://schemas.openxmlformats.org/officeDocument/2006/relationships/styles" Target="styles.xml" Id="rId2" /><Relationship Type="http://schemas.openxmlformats.org/officeDocument/2006/relationships/hyperlink" Target="https://www.20087.com/2/95/ZhiNengXiWanJiShiChangQianJingYuCe.html" TargetMode="External" Id="rId16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footer" Target="footer1.xml" Id="rId11" /><Relationship Type="http://schemas.openxmlformats.org/officeDocument/2006/relationships/footnotes" Target="footnotes.xml" Id="rId5" /><Relationship Type="http://schemas.openxmlformats.org/officeDocument/2006/relationships/hyperlink" Target="https://www.20087.com/" TargetMode="External" Id="rId15" /><Relationship Type="http://schemas.openxmlformats.org/officeDocument/2006/relationships/header" Target="header2.xml" Id="rId10" /><Relationship Type="http://schemas.openxmlformats.org/officeDocument/2006/relationships/theme" Target="theme/theme1.xml" Id="rId19" /><Relationship Type="http://schemas.openxmlformats.org/officeDocument/2006/relationships/webSettings" Target="webSettings.xml" Id="rId4" /><Relationship Type="http://schemas.openxmlformats.org/officeDocument/2006/relationships/header" Target="header1.xml" Id="rId9" /><Relationship Type="http://schemas.openxmlformats.org/officeDocument/2006/relationships/footer" Target="footer3.xml" Id="rId14" /><Relationship Type="http://schemas.openxmlformats.org/officeDocument/2006/relationships/hyperlink" Target="https://www.20087.com/6/26/ChengRenDuanKuDeFaZhanQianJing.html" TargetMode="External" Id="R708fc889adef4070" /></Relationships>
</file>

<file path=word/_rels/header2.xml.rels>&#65279;<?xml version="1.0" encoding="utf-8"?><Relationships xmlns="http://schemas.openxmlformats.org/package/2006/relationships"><Relationship Type="http://schemas.openxmlformats.org/officeDocument/2006/relationships/hyperlink" Target="https://www.20087.com/6/26/ChengRenDuanKuDeFaZhanQianJing.html" TargetMode="External" Id="R54fbed7533cc445b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90</Words>
  <Characters>514</Characters>
  <Application>Microsoft Office Word</Application>
  <DocSecurity>0</DocSecurity>
  <Lines>4</Lines>
  <Paragraphs>1</Paragraphs>
  <ScaleCrop>false</ScaleCrop>
  <Company>zhongzhilin</Company>
  <LinksUpToDate>false</LinksUpToDate>
  <CharactersWithSpaces>603</CharactersWithSpaces>
  <SharedDoc>false</SharedDoc>
  <HLinks>
    <vt:vector size="48" baseType="variant">
      <vt:variant>
        <vt:i4>6488110</vt:i4>
      </vt:variant>
      <vt:variant>
        <vt:i4>21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786525</vt:i4>
      </vt:variant>
      <vt:variant>
        <vt:i4>18</vt:i4>
      </vt:variant>
      <vt:variant>
        <vt:i4>0</vt:i4>
      </vt:variant>
      <vt:variant>
        <vt:i4>5</vt:i4>
      </vt:variant>
      <vt:variant>
        <vt:lpwstr>https://www.20087.com/3/38/ZhiNengXiWanJiDeQianJing.html</vt:lpwstr>
      </vt:variant>
      <vt:variant>
        <vt:lpwstr/>
      </vt:variant>
      <vt:variant>
        <vt:i4>122</vt:i4>
      </vt:variant>
      <vt:variant>
        <vt:i4>15</vt:i4>
      </vt:variant>
      <vt:variant>
        <vt:i4>0</vt:i4>
      </vt:variant>
      <vt:variant>
        <vt:i4>5</vt:i4>
      </vt:variant>
      <vt:variant>
        <vt:lpwstr>mailto:Kf@20087.com</vt:lpwstr>
      </vt:variant>
      <vt:variant>
        <vt:lpwstr/>
      </vt:variant>
      <vt:variant>
        <vt:i4>6488110</vt:i4>
      </vt:variant>
      <vt:variant>
        <vt:i4>12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6488110</vt:i4>
      </vt:variant>
      <vt:variant>
        <vt:i4>9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6488110</vt:i4>
      </vt:variant>
      <vt:variant>
        <vt:i4>6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3014779</vt:i4>
      </vt:variant>
      <vt:variant>
        <vt:i4>3</vt:i4>
      </vt:variant>
      <vt:variant>
        <vt:i4>0</vt:i4>
      </vt:variant>
      <vt:variant>
        <vt:i4>5</vt:i4>
      </vt:variant>
      <vt:variant>
        <vt:lpwstr>https://www.20087.com/</vt:lpwstr>
      </vt:variant>
      <vt:variant>
        <vt:lpwstr/>
      </vt:variant>
      <vt:variant>
        <vt:i4>3014779</vt:i4>
      </vt:variant>
      <vt:variant>
        <vt:i4>0</vt:i4>
      </vt:variant>
      <vt:variant>
        <vt:i4>0</vt:i4>
      </vt:variant>
      <vt:variant>
        <vt:i4>5</vt:i4>
      </vt:variant>
      <vt:variant>
        <vt:lpwstr>https://www.20087.com/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市场调研网</dc:creator>
  <cp:lastModifiedBy>市场调研网</cp:lastModifiedBy>
  <cp:revision>51</cp:revision>
  <dcterms:created xsi:type="dcterms:W3CDTF">2026-09-11T03:06:01Z</dcterms:created>
  <dcterms:modified xsi:type="dcterms:W3CDTF">2026-09-11T04:06:01Z</dcterms:modified>
  <dc:subject>2026-2032年全球与中国成人短裤市场现状调研及发展前景分析报告</dc:subject>
  <dc:title>2026-2032年全球与中国成人短裤市场现状调研及发展前景分析报告</dc:title>
  <cp:keywords>2026-2032年全球与中国成人短裤市场现状调研及发展前景分析报告</cp:keywords>
  <dc:description>2026-2032年全球与中国成人短裤市场现状调研及发展前景分析报告</dc:description>
</cp:coreProperties>
</file>