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e3f1873664811" w:history="1">
              <w:r>
                <w:rPr>
                  <w:rStyle w:val="Hyperlink"/>
                </w:rPr>
                <w:t>中国职业制服行业现状与行业前景分析报告（2026-2032年）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e3f1873664811" w:history="1">
              <w:r>
                <w:rPr>
                  <w:rStyle w:val="Hyperlink"/>
                </w:rPr>
                <w:t>中国职业制服行业现状与行业前景分析报告（2026-2032年）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e3f1873664811" w:history="1">
                <w:r>
                  <w:rPr>
                    <w:rStyle w:val="Hyperlink"/>
                  </w:rPr>
                  <w:t>https://www.20087.com/6/26/ZhiYeZhiFuFaZhanQianJing.html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制服是特定行业或机构为员工统一配备的标识性服装，兼具功能性、安全性和组织形象展示作用，广泛应用于医疗、航空、酒店、安保、制造业、物流、教育等领域。其设计需综合考虑岗位特性、工作环境、人体工学与企业文化，如医疗制服强调无菌、防渗透与舒适性；工装则注重耐磨、防静电、阻燃与多口袋功能；服务行业制服侧重美观、得体与品牌识别度。材质选择涵盖棉、涤棉混纺、功能性纤维（如吸湿排汗、抗菌、抗紫外线）及防护面料，通过特殊后整理工艺提升性能。生产过程需符合行业标准与安全规范，确保尺寸一致性、色牢度与耐用性。定制化服务日益普及，企业通过制服设计强化品牌形象与团队凝聚力。同时，制服管理涉及清洗、消毒、更换周期等后勤保障体系，尤其在高卫生要求行业需建立专业维护流程。</w:t>
      </w:r>
      <w:r>
        <w:rPr>
          <w:rFonts w:hint="eastAsia"/>
        </w:rPr>
        <w:br/>
      </w:r>
      <w:r>
        <w:rPr>
          <w:rFonts w:hint="eastAsia"/>
        </w:rPr>
        <w:t>　　未来，职业制服将向智能集成、可持续材料与个性化定制深化发展。市场调研网认为，功能性纤维与纳米技术的应用将增强服装的温控调节、健康监测与环境适应能力，如集成微型传感器监测心率、体温或暴露风险，提升作业安全。相变材料与透气膜结构将优化微气候管理，改善高温或寒冷环境下的穿着体验。环保理念将推动再生聚酯、有机棉、生物基纤维及无水染色技术的应用，减少生产过程中的水资源消耗与化学污染。模块化设计允许根据季节、任务或体型灵活调整部件，延长使用寿命并降低库存压力。数字化量体与3D虚拟试穿技术将提升定制精度与效率，满足多样化体型需求。在管理层面，RFID标签可能用于制服追踪、使用记录与智能分发。长远来看，职业制服将从身份标识与基础防护装备演变为融合健康监护、环境交互与可持续理念的智能工作系统，支撑现代组织对安全、效率与社会责任的综合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0e3f1873664811" w:history="1">
        <w:r>
          <w:rPr>
            <w:rStyle w:val="Hyperlink"/>
          </w:rPr>
          <w:t>中国职业制服行业现状与行业前景分析报告（2026-2032年）</w:t>
        </w:r>
      </w:hyperlink>
      <w:r>
        <w:rPr>
          <w:rFonts w:hint="eastAsia"/>
        </w:rPr>
        <w:t>》，2025年职业制服行业市场规模达 亿元，预计2032年市场规模将达 亿元，期间年均复合增长率（CAGR）达 %。报告从市场规模、需求变化及价格动态等维度，系统解析了职业制服行业的现状与发展趋势。报告深入分析了职业制服产业链各环节，科学预测了市场前景与技术发展方向，同时聚焦职业制服细分市场特点及重点企业的经营表现，揭示了职业制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职业制服行业界定及应用</w:t>
      </w:r>
      <w:r>
        <w:rPr>
          <w:rFonts w:hint="eastAsia"/>
        </w:rPr>
        <w:br/>
      </w:r>
      <w:r>
        <w:rPr>
          <w:rFonts w:hint="eastAsia"/>
        </w:rPr>
        <w:t>　　第一节 职业制服行业定义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职业制服主要应用领域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2025-2026年职业制服行业技术发展现状及趋势分析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职业制服行业技术发展现状分析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国内外职业制服行业技术差异与原因</w:t>
      </w:r>
      <w:r>
        <w:rPr>
          <w:rFonts w:hint="eastAsia"/>
        </w:rPr>
        <w:br/>
      </w:r>
      <w:r>
        <w:rPr>
          <w:rFonts w:hint="eastAsia"/>
        </w:rPr>
        <w:t>　　第三节 职业制服行业技术发展方向、趋势预测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提升职业制服行业技术能力策略建议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全球职业制服行业发展状况分析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2020-2025年全球职业制服行业运行概况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2020-2025年全球职业制服行业市场规模分析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全球主要地区职业制服行业运行情况分析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2026-2032年全球职业制服行业发展趋势预测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中国职业制服发展环境分析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职业制服行业相关政策、标准</w:t>
      </w:r>
      <w:r>
        <w:rPr>
          <w:rFonts w:hint="eastAsia"/>
        </w:rPr>
        <w:br/>
      </w:r>
      <w:r>
        <w:rPr>
          <w:rFonts w:hint="eastAsia"/>
        </w:rPr>
        <w:t>　　第三节 职业制服行业相关发展规划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中国职业制服行业现状调研分析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中国职业制服行业发展现状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一、2025-2026年职业制服行业品牌发展现状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二、2025-2026年职业制服行业需求市场现状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三、2025-2026年职业制服市场需求层次分析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四、2025-2026年中国职业制服市场走向分析</w:t>
      </w:r>
      <w:r>
        <w:rPr>
          <w:rFonts w:hint="eastAsia"/>
        </w:rPr>
        <w:br/>
      </w:r>
      <w:r>
        <w:rPr>
          <w:rFonts w:hint="eastAsia"/>
        </w:rPr>
        <w:t>　　第二节 中国职业制服行业存在的问题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一、2025-2026年职业制服产品市场存在的主要问题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二、2025-2026年国内职业制服产品市场的三大瓶颈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三、2025-2026年职业制服产品市场遭遇的规模难题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对中国职业制服市场的分析及思考</w:t>
      </w:r>
      <w:r>
        <w:rPr>
          <w:rFonts w:hint="eastAsia"/>
        </w:rPr>
        <w:br/>
      </w:r>
      <w:r>
        <w:rPr>
          <w:rFonts w:hint="eastAsia"/>
        </w:rPr>
        <w:t>　　　　一、职业制服市场特点</w:t>
      </w:r>
      <w:r>
        <w:rPr>
          <w:rFonts w:hint="eastAsia"/>
        </w:rPr>
        <w:br/>
      </w:r>
      <w:r>
        <w:rPr>
          <w:rFonts w:hint="eastAsia"/>
        </w:rPr>
        <w:t>　　　　二、职业制服市场分析</w:t>
      </w:r>
      <w:r>
        <w:rPr>
          <w:rFonts w:hint="eastAsia"/>
        </w:rPr>
        <w:br/>
      </w:r>
      <w:r>
        <w:rPr>
          <w:rFonts w:hint="eastAsia"/>
        </w:rPr>
        <w:t>　　　　三、职业制服市场变化的方向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四、中国职业制服行业发展的新思路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五、对中国职业制服行业发展的思考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中国职业制服行业市场供需现状调研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中国职业制服市场现状分析</w:t>
      </w:r>
      <w:r>
        <w:rPr>
          <w:rFonts w:hint="eastAsia"/>
        </w:rPr>
        <w:br/>
      </w:r>
      <w:r>
        <w:rPr>
          <w:rFonts w:hint="eastAsia"/>
        </w:rPr>
        <w:t>　　第二节 中国职业制服行业产量情况分析及预测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一、职业制服总体产能规模</w:t>
      </w:r>
      <w:r>
        <w:rPr>
          <w:rFonts w:hint="eastAsia"/>
        </w:rPr>
        <w:br/>
      </w:r>
      <w:r>
        <w:rPr>
          <w:rFonts w:hint="eastAsia"/>
        </w:rPr>
        <w:t>　　　　二、职业制服生产区域分布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三、2020-2025年中国职业制服行业产量统计分析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四、2026-2032年中国职业制服行业产量预测分析</w:t>
      </w:r>
      <w:r>
        <w:rPr>
          <w:rFonts w:hint="eastAsia"/>
        </w:rPr>
        <w:br/>
      </w:r>
      <w:r>
        <w:rPr>
          <w:rFonts w:hint="eastAsia"/>
        </w:rPr>
        <w:t>　　第三节 中国职业制服市场需求分析及预测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一、中国职业制服市场需求特点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二、2020-2025年中国职业制服市场需求量统计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三、2026-2032年中国职业制服市场需求量预测</w:t>
      </w:r>
      <w:r>
        <w:rPr>
          <w:rFonts w:hint="eastAsia"/>
        </w:rPr>
        <w:br/>
      </w:r>
      <w:r>
        <w:rPr>
          <w:rFonts w:hint="eastAsia"/>
        </w:rPr>
        <w:t>　　第四节 中国职业制服价格趋势分析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一、2020-2025年中国职业制服市场价格趋势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二、2026-2032年中国职业制服市场价格走势预测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中国职业制服进出口分析</w:t>
      </w:r>
      <w:r>
        <w:rPr>
          <w:rFonts w:hint="eastAsia"/>
        </w:rPr>
        <w:br/>
      </w:r>
      <w:r>
        <w:rPr>
          <w:rFonts w:hint="eastAsia"/>
        </w:rPr>
        <w:t>　　第一节 职业制服进口情况分析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职业制服出口情况分析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影响职业制服进出口因素分析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中国职业制服行业主要指标监测分析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2020-2025年中国职业制服行业规模情况分析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2020-2025年中国职业制服行业财务能力分析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职业制服行业细分产品调研</w:t>
      </w:r>
      <w:r>
        <w:rPr>
          <w:rFonts w:hint="eastAsia"/>
        </w:rPr>
        <w:br/>
      </w:r>
      <w:r>
        <w:rPr>
          <w:rFonts w:hint="eastAsia"/>
        </w:rPr>
        <w:t>　　第一节 职业制服细分产品结构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职业制服行业上下游发展情况分析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职业制服行业上游产业发展分析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职业制服行业下游产业发展分析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中国职业制服行业重点地区发展分析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职业制服行业重点区域市场结构调研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**地区职业制服市场容量分析</w:t>
      </w:r>
      <w:r>
        <w:rPr>
          <w:rFonts w:hint="eastAsia"/>
        </w:rPr>
        <w:br/>
      </w:r>
      <w:r>
        <w:rPr>
          <w:rFonts w:hint="eastAsia"/>
        </w:rPr>
        <w:t>　　第三节 **地区职业制服市场容量分析</w:t>
      </w:r>
      <w:r>
        <w:rPr>
          <w:rFonts w:hint="eastAsia"/>
        </w:rPr>
        <w:br/>
      </w:r>
      <w:r>
        <w:rPr>
          <w:rFonts w:hint="eastAsia"/>
        </w:rPr>
        <w:t>　　第四节 **地区职业制服市场容量分析</w:t>
      </w:r>
      <w:r>
        <w:rPr>
          <w:rFonts w:hint="eastAsia"/>
        </w:rPr>
        <w:br/>
      </w:r>
      <w:r>
        <w:rPr>
          <w:rFonts w:hint="eastAsia"/>
        </w:rPr>
        <w:t>　　第五节 **地区职业制服市场容量分析</w:t>
      </w:r>
      <w:r>
        <w:rPr>
          <w:rFonts w:hint="eastAsia"/>
        </w:rPr>
        <w:br/>
      </w:r>
      <w:r>
        <w:rPr>
          <w:rFonts w:hint="eastAsia"/>
        </w:rPr>
        <w:t>　　第六节 **地区职业制服市场容量分析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职业制服行业重点企业竞争力分析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三、企业职业制服经营状况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三、企业职业制服经营状况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三、企业职业制服经营状况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三、企业职业制服经营状况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三、企业职业制服经营状况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三、企业职业制服经营状况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职业制服行业企业经营策略研究分析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职业制服企业多样化经营策略分析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一、职业制服企业多样化经营情况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二、现行职业制服行业多样化经营的方向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大型职业制服企业集团未来发展策略分析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对中小职业制服企业生产经营的建议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职业制服行业前景及投资风险预警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2026年职业制服市场前景分析</w:t>
      </w:r>
      <w:r>
        <w:rPr>
          <w:rFonts w:hint="eastAsia"/>
        </w:rPr>
        <w:br/>
      </w:r>
      <w:r>
        <w:rPr>
          <w:rFonts w:hint="eastAsia"/>
        </w:rPr>
        <w:t>　　第二节 2026年职业制服行业发展趋势预测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影响职业制服行业发展的主要因素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一、2026影响职业制服行业运行的有利因素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二、2026影响职业制服行业运行的稳定因素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三、2026影响职业制服行业运行的不利因素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四、2026中国职业制服行业发展面临的挑战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五、2026中国职业制服行业发展面临的机遇</w:t>
      </w:r>
      <w:r>
        <w:rPr>
          <w:rFonts w:hint="eastAsia"/>
        </w:rPr>
        <w:br/>
      </w:r>
      <w:r>
        <w:rPr>
          <w:rFonts w:hint="eastAsia"/>
        </w:rPr>
        <w:t>　　第四节 职业制服行业投资风险预警</w:t>
      </w:r>
      <w:r>
        <w:rPr>
          <w:rFonts w:hint="eastAsia"/>
        </w:rPr>
        <w:br/>
      </w:r>
      <w:r>
        <w:rPr>
          <w:rFonts w:hint="eastAsia"/>
        </w:rPr>
        <w:t>　　　　一、职业制服行业市场风险预测</w:t>
      </w:r>
      <w:r>
        <w:rPr>
          <w:rFonts w:hint="eastAsia"/>
        </w:rPr>
        <w:br/>
      </w:r>
      <w:r>
        <w:rPr>
          <w:rFonts w:hint="eastAsia"/>
        </w:rPr>
        <w:t>　　　　二、职业制服行业政策风险预测</w:t>
      </w:r>
      <w:r>
        <w:rPr>
          <w:rFonts w:hint="eastAsia"/>
        </w:rPr>
        <w:br/>
      </w:r>
      <w:r>
        <w:rPr>
          <w:rFonts w:hint="eastAsia"/>
        </w:rPr>
        <w:t>　　　　三、职业制服行业经营风险预测</w:t>
      </w:r>
      <w:r>
        <w:rPr>
          <w:rFonts w:hint="eastAsia"/>
        </w:rPr>
        <w:br/>
      </w:r>
      <w:r>
        <w:rPr>
          <w:rFonts w:hint="eastAsia"/>
        </w:rPr>
        <w:t>　　　　四、职业制服行业技术风险预测</w:t>
      </w:r>
      <w:r>
        <w:rPr>
          <w:rFonts w:hint="eastAsia"/>
        </w:rPr>
        <w:br/>
      </w:r>
      <w:r>
        <w:rPr>
          <w:rFonts w:hint="eastAsia"/>
        </w:rPr>
        <w:t>　　　　五、职业制服行业竞争风险预测</w:t>
      </w:r>
      <w:r>
        <w:rPr>
          <w:rFonts w:hint="eastAsia"/>
        </w:rPr>
        <w:br/>
      </w:r>
      <w:r>
        <w:rPr>
          <w:rFonts w:hint="eastAsia"/>
        </w:rPr>
        <w:t>　　　　六、职业制服行业其他风险预测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职业制服投资建议</w:t>
      </w:r>
      <w:r>
        <w:rPr>
          <w:rFonts w:hint="eastAsia"/>
        </w:rPr>
        <w:br/>
      </w:r>
      <w:r>
        <w:rPr>
          <w:rFonts w:hint="eastAsia"/>
        </w:rPr>
        <w:t>　　第一节 职业制服行业投资环境分析</w:t>
      </w:r>
      <w:r>
        <w:rPr>
          <w:rFonts w:hint="eastAsia"/>
        </w:rPr>
        <w:br/>
      </w:r>
      <w:r>
        <w:rPr>
          <w:rFonts w:hint="eastAsia"/>
        </w:rPr>
        <w:t>　　第二节 职业制服行业投资进入壁垒分析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职业制服行业历程</w:t>
      </w:r>
      <w:r>
        <w:rPr>
          <w:rFonts w:hint="eastAsia"/>
        </w:rPr>
        <w:br/>
      </w:r>
      <w:r>
        <w:rPr>
          <w:rFonts w:hint="eastAsia"/>
        </w:rPr>
        <w:t>　　图表 职业制服行业生命周期</w:t>
      </w:r>
      <w:r>
        <w:rPr>
          <w:rFonts w:hint="eastAsia"/>
        </w:rPr>
        <w:br/>
      </w:r>
      <w:r>
        <w:rPr>
          <w:rFonts w:hint="eastAsia"/>
        </w:rPr>
        <w:t>　　图表 职业制服行业产业链分析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2020-2025年中国职业制服行业市场规模及增长情况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2020-2025年职业制服行业市场容量分析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2020-2025年中国职业制服行业产能统计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2020-2025年中国职业制服行业产量及增长趋势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2020-2025年中国职业制服市场需求量及增速统计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2025年中国职业制服行业需求领域分布格局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2020-2025年中国职业制服行业销售收入分析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2020-2025年中国职业制服行业盈利情况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2020-2025年中国职业制服行业利润总额统计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2020-2025年中国职业制服进口数量分析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2020-2025年中国职业制服进口金额分析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2020-2025年中国职业制服出口数量分析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2020-2025年中国职业制服出口金额分析</w:t>
      </w:r>
      <w:r>
        <w:rPr>
          <w:rFonts w:hint="eastAsia"/>
        </w:rPr>
        <w:br/>
      </w:r>
      <w:r>
        <w:rPr>
          <w:rFonts w:hint="eastAsia"/>
        </w:rPr>
        <w:t>　　图表 2025年中国职业制服进口国家及地区分析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2025年中国职业制服出口国家及地区分析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2020-2025年中国职业制服行业企业数量情况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2020-2025年中国职业制服行业企业平均规模情况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**地区职业制服市场规模及增长情况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**地区职业制服行业市场需求情况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**地区职业制服市场规模及增长情况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**地区职业制服行业市场需求情况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**地区职业制服市场规模及增长情况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**地区职业制服行业市场需求情况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**地区职业制服市场规模及增长情况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**地区职业制服行业市场需求情况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职业制服重点企业（一）基本信息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职业制服重点企业（一）经营情况分析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职业制服重点企业（一）主要经济指标情况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职业制服重点企业（一）盈利能力情况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职业制服重点企业（一）偿债能力情况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职业制服重点企业（一）运营能力情况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职业制服重点企业（一）成长能力情况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职业制服重点企业（二）基本信息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职业制服重点企业（二）经营情况分析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职业制服重点企业（二）主要经济指标情况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职业制服重点企业（二）盈利能力情况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职业制服重点企业（二）偿债能力情况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职业制服重点企业（二）运营能力情况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职业制服重点企业（二）成长能力情况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职业制服重点企业（三）基本信息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职业制服重点企业（三）经营情况分析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职业制服重点企业（三）主要经济指标情况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职业制服重点企业（三）盈利能力情况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职业制服重点企业（三）偿债能力情况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职业制服重点企业（三）运营能力情况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职业制服重点企业（三）成长能力情况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2026-2032年中国职业制服行业产能预测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2026-2032年中国职业制服行业产量预测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2026-2032年中国职业制服市场需求量预测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2026-2032年中国职业制服行业供需平衡预测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2026-2032年中国职业制服市场容量预测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2026-2032年中国职业制服市场规模预测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2026-2032年中国职业制服市场前景分析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2026-2032年中国职业制服发展趋势预测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e3f1873664811" w:history="1">
        <w:r>
          <w:rPr>
            <w:rStyle w:val="Hyperlink"/>
          </w:rPr>
          <w:t>中国职业制服行业现状与行业前景分析报告（2026-2032年）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e3f1873664811" w:history="1">
        <w:r>
          <w:rPr>
            <w:rStyle w:val="Hyperlink"/>
          </w:rPr>
          <w:t>https://www.20087.com/6/26/ZhiYeZhiFuFaZhanQianJing.html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热点：二十种职业服装、职业制服图片、工作服图片100张、职业制服公司、什么是职业装、职业制服叫什么、职业装照片图片大全、职业制服英文、黑色OL职业装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668678bcd404c" w:history="1">
      <w:r>
        <w:rPr>
          <w:rStyle w:val="Hyperlink"/>
        </w:rPr>
        <w:t>中国职业制服行业现状与行业前景分析报告（2026-2032年）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ZhiYeZhiFuFaZhanQianJing.html" TargetMode="External" Id="R3d0e3f187366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ZhiYeZhiFuFaZhanQianJing.html" TargetMode="External" Id="R775668678bcd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2026-07-07T23:49:49Z</dcterms:created>
  <dcterms:modified xsi:type="dcterms:W3CDTF">2026-07-08T00:49:49Z</dcterms:modified>
  <dc:subject>中国职业制服行业现状与行业前景分析报告（2026-2032年）</dc:subject>
  <dc:title>中国职业制服行业现状与行业前景分析报告（2026-2032年）</dc:title>
  <cp:keywords>中国职业制服行业现状与行业前景分析报告（2026-2032年）</cp:keywords>
  <dc:description>中国职业制服行业现状与行业前景分析报告（2026-2032年）</dc:description>
</cp:coreProperties>
</file>