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e0e495344ac0" w:history="1">
              <w:r>
                <w:rPr>
                  <w:rStyle w:val="Hyperlink"/>
                </w:rPr>
                <w:t>2024-2030年中国职业女装市场深度调查研究与发展趋势分析报告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e0e495344ac0" w:history="1">
              <w:r>
                <w:rPr>
                  <w:rStyle w:val="Hyperlink"/>
                </w:rPr>
                <w:t>2024-2030年中国职业女装市场深度调查研究与发展趋势分析报告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de0e495344ac0" w:history="1">
                <w:r>
                  <w:rPr>
                    <w:rStyle w:val="Hyperlink"/>
                  </w:rPr>
                  <w:t>https://www.20087.com/6/06/ZhiYeNvZhuangChanYeXianZhuangYuF.html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市场随着女性职场地位的提升而不断扩大，消费者对职业装的需求不再局限于传统的正式套装，而是追求兼具专业感和时尚感的设计。近年来，快时尚品牌和独立设计师纷纷推出职业女装系列，注重面料的选择和剪裁的精细，以满足现代职场女性对舒适度和个性表达的需求。</w:t>
      </w:r>
      <w:r>
        <w:rPr>
          <w:rFonts w:hint="eastAsia"/>
        </w:rPr>
        <w:br/>
      </w:r>
      <w:r>
        <w:rPr>
          <w:rFonts w:hint="eastAsia"/>
        </w:rPr>
        <w:t>　　未来，职业女装将更加注重功能性和可持续性，采用高性能面料，如防水、透气和抗菌材料，以适应多变的工作环境。同时，循环经济理念将引导行业转向环保材料和可循环设计，减少废弃物和资源消耗。此外，定制化服务和智能服装，如可调节温度的衣物，将为职业女装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e0e495344ac0" w:history="1">
        <w:r>
          <w:rPr>
            <w:rStyle w:val="Hyperlink"/>
          </w:rPr>
          <w:t>2024-2030年中国职业女装市场深度调查研究与发展趋势分析报告</w:t>
        </w:r>
      </w:hyperlink>
      <w:r>
        <w:rPr>
          <w:rFonts w:hint="eastAsia"/>
        </w:rPr>
        <w:t>》在多年职业女装行业研究结论的基础上，结合中国职业女装行业市场的发展现状，通过资深研究团队对职业女装市场各类资讯进行整理分析，并依托国家权威数据资源和长期市场监测的数据库，对职业女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0de0e495344ac0" w:history="1">
        <w:r>
          <w:rPr>
            <w:rStyle w:val="Hyperlink"/>
          </w:rPr>
          <w:t>2024-2030年中国职业女装市场深度调查研究与发展趋势分析报告</w:t>
        </w:r>
      </w:hyperlink>
      <w:r>
        <w:rPr>
          <w:rFonts w:hint="eastAsia"/>
        </w:rPr>
        <w:t>可以帮助投资者准确把握职业女装行业的市场现状，为投资者进行投资作出职业女装行业前景预判，挖掘职业女装行业投资价值，同时提出职业女装行业投资策略、营销策略等方面的建议。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2018-2023年中国职业女装行业发展环境分析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2018-2023年中国职业女装行业政策环境</w:t>
      </w:r>
      <w:r>
        <w:rPr>
          <w:rFonts w:hint="eastAsia"/>
        </w:rPr>
        <w:br/>
      </w:r>
      <w:r>
        <w:rPr>
          <w:rFonts w:hint="eastAsia"/>
        </w:rPr>
        <w:t>　　　　一、中国职业女装行业监管体制分析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三、中国职业女装行业政策走势解读</w:t>
      </w:r>
      <w:r>
        <w:rPr>
          <w:rFonts w:hint="eastAsia"/>
        </w:rPr>
        <w:br/>
      </w:r>
      <w:r>
        <w:rPr>
          <w:rFonts w:hint="eastAsia"/>
        </w:rPr>
        <w:t>　　第二节 中国职业女装行业在国民经济中地位分析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中国职业女装行业进入壁垒/退出机制分析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一、中国职业女装行业进入壁垒分析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二、中国职业女装行业退出机制分析</w:t>
      </w:r>
      <w:r>
        <w:rPr>
          <w:rFonts w:hint="eastAsia"/>
        </w:rPr>
        <w:br/>
      </w:r>
      <w:r>
        <w:rPr>
          <w:rFonts w:hint="eastAsia"/>
        </w:rPr>
        <w:t>　　第四节 中国职业女装行业技术环境分析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全球职业女装行业发展分析</w:t>
      </w:r>
      <w:r>
        <w:rPr>
          <w:rFonts w:hint="eastAsia"/>
        </w:rPr>
        <w:br/>
      </w:r>
      <w:r>
        <w:rPr>
          <w:rFonts w:hint="eastAsia"/>
        </w:rPr>
        <w:t>　　第一节 世界职业女装行业发展分析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一、2024年世界职业女装行业发展分析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全球职业女装市场分析</w:t>
      </w:r>
      <w:r>
        <w:rPr>
          <w:rFonts w:hint="eastAsia"/>
        </w:rPr>
        <w:br/>
      </w:r>
      <w:r>
        <w:rPr>
          <w:rFonts w:hint="eastAsia"/>
        </w:rPr>
        <w:t>　　　　一、2024年全球职业女装需求分析</w:t>
      </w:r>
      <w:r>
        <w:rPr>
          <w:rFonts w:hint="eastAsia"/>
        </w:rPr>
        <w:br/>
      </w:r>
      <w:r>
        <w:rPr>
          <w:rFonts w:hint="eastAsia"/>
        </w:rPr>
        <w:t>　　　　二、2024年欧美职业女装需求分析</w:t>
      </w:r>
      <w:r>
        <w:rPr>
          <w:rFonts w:hint="eastAsia"/>
        </w:rPr>
        <w:br/>
      </w:r>
      <w:r>
        <w:rPr>
          <w:rFonts w:hint="eastAsia"/>
        </w:rPr>
        <w:t>　　　　三、2024年中外职业女装市场对比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一、2018-2023年美国职业女装行业分析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二、2018-2023年日本职业女装行业分析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三、2018-2023年欧洲职业女装行业分析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2018-2023年中国职业女装所属行业规模与经济效益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2018-2023年中国职业女装所属行业总体规模分析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2018-2023年中国职业女装所属行业经营效益分析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2018-2023年中国职业女装所属行业成本费用分析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2024年中国职业女装市场需求状况分析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2018-2023年中国职业女装行业重点区域发展分析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2018-2023年中国职业女装产业链构成分析</w:t>
      </w:r>
      <w:r>
        <w:rPr>
          <w:rFonts w:hint="eastAsia"/>
        </w:rPr>
        <w:br/>
      </w:r>
      <w:r>
        <w:rPr>
          <w:rFonts w:hint="eastAsia"/>
        </w:rPr>
        <w:t>　　第一节 中国职业女装行业产业链构成分析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中国职业女装行业上游产业供应能力分析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中国职业女装行业下游产业市场需求能力分析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职业女装企业产业链延伸策略研究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二、职业女装企业产业链延伸策略的方向分析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三、职业女装企业产业链延伸策略的建议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2018-2023年中国职业女装所属行业渠道及模式分析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2018-2023年中国职业女装所属行业盈利及经营模式分析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一、2018-2023年中国职业女装所属行业盈利模式分析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2、2018-2023年影响中国职业女装所属行业盈利的因素分析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二、2018-2023年中国职业女装所属行业经营模式分析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2018-2023年中国职业女装所属行业渠道结构分析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一、2018-2023年中国职业女装所属行业渠道结构分析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2018-2023年中国职业女装行业企业综合排名分析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2018-2023年中国职业女装行业企业十强排名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一、中国职业女装行业企业资产规模十强企业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二、中国职业女装行业企业销售收入十强企业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三、中国职业女装行业企业利润总额十强企业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2018-2023年中国职业女装行业不同类型企业排名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一、中国职业女装行业民营主要企业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二、中国职业女装行业外资主要企业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2024-2030年规划中国职业女装行业重点企业分析</w:t>
      </w:r>
      <w:r>
        <w:rPr>
          <w:rFonts w:hint="eastAsia"/>
        </w:rPr>
        <w:br/>
      </w:r>
      <w:r>
        <w:rPr>
          <w:rFonts w:hint="eastAsia"/>
        </w:rPr>
        <w:t>　　第一节 优衣库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维格娜丝时装股份有限公司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珂莱蒂尔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慕诗国际集团有限公司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拉夏贝尔服饰有限公司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2024-2030年中国职业女装行业规划投资环境分析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2024-2030年中国职业女装行业社会环境分析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2024-2030年中国职业女装行业投资前景策略分析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2024-2030年中国职业女装行业规划发展前景预测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一、中国职业女装行业投资前景预测分析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三、中国职业女装行业市场前景预测分析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2024-2030年中国职业女装行业投资风险分析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2024-2030年中国职业女装行业投资策略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2024-2030年中国职业女装行业前景发展分析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2024-2030年中国职业女装行业前景SWOT分析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2024-2030年中国职业女装行业前景数据预测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一、中国职业女装行业企业数量预测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二、中国职业女装行业资产规模预测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三、中国职业女装行业销售收入预测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四、中国职业女装行业利润总额预测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2024-2030年中国职业女装行业经营效益预测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一、中国职业女装行业偿债能力预测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二、中国职业女装行业盈利能力预测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三、中国职业女装行业的毛利率预测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四、中国职业女装行业运营能力预测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一、中国职业女装行业未来发展方向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二、中国职业女装行业主要投资建议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三、中国职业女装企业融资分析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2024-2030年职业女装企业战略规划策略分析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(中⋅智⋅林)2024-2030年规划企业重点客户战略实施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中国职业女装行业生命周期</w:t>
      </w:r>
      <w:r>
        <w:rPr>
          <w:rFonts w:hint="eastAsia"/>
        </w:rPr>
        <w:br/>
      </w:r>
      <w:r>
        <w:rPr>
          <w:rFonts w:hint="eastAsia"/>
        </w:rPr>
        <w:t>　　图表 全球职业女装进出口增长情况</w:t>
      </w:r>
      <w:r>
        <w:rPr>
          <w:rFonts w:hint="eastAsia"/>
        </w:rPr>
        <w:br/>
      </w:r>
      <w:r>
        <w:rPr>
          <w:rFonts w:hint="eastAsia"/>
        </w:rPr>
        <w:t>　　图表 全球职业女装进出口区域分布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东地区中国职业女装行业市场规模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2018-2023年中国职业女装行业年销量</w:t>
      </w:r>
      <w:r>
        <w:rPr>
          <w:rFonts w:hint="eastAsia"/>
        </w:rPr>
        <w:br/>
      </w:r>
      <w:r>
        <w:rPr>
          <w:rFonts w:hint="eastAsia"/>
        </w:rPr>
        <w:t>　　图表 2024年我国职业女装价格走势</w:t>
      </w:r>
      <w:r>
        <w:rPr>
          <w:rFonts w:hint="eastAsia"/>
        </w:rPr>
        <w:br/>
      </w:r>
      <w:r>
        <w:rPr>
          <w:rFonts w:hint="eastAsia"/>
        </w:rPr>
        <w:t>　　图表 2024-2030年我国职业女装价格走势预测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2018-2023年我国职业女装进出口统计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e0e495344ac0" w:history="1">
        <w:r>
          <w:rPr>
            <w:rStyle w:val="Hyperlink"/>
          </w:rPr>
          <w:t>2024-2030年中国职业女装市场深度调查研究与发展趋势分析报告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de0e495344ac0" w:history="1">
        <w:r>
          <w:rPr>
            <w:rStyle w:val="Hyperlink"/>
          </w:rPr>
          <w:t>https://www.20087.com/6/06/ZhiYeNvZhuangChanYeXianZhuangYuF.html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d67166d74ea9" w:history="1">
      <w:r>
        <w:rPr>
          <w:rStyle w:val="Hyperlink"/>
        </w:rPr>
        <w:t>2024-2030年中国职业女装市场深度调查研究与发展趋势分析报告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YeNvZhuangChanYeXianZhuangYuF.html" TargetMode="External" Id="R430de0e49534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YeNvZhuangChanYeXianZhuangYuF.html" TargetMode="External" Id="Ra879d67166d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2023-10-06T04:58:00Z</dcterms:created>
  <dcterms:modified xsi:type="dcterms:W3CDTF">2023-10-06T05:58:00Z</dcterms:modified>
  <dc:subject>2024-2030年中国职业女装市场深度调查研究与发展趋势分析报告</dc:subject>
  <dc:title>2024-2030年中国职业女装市场深度调查研究与发展趋势分析报告</dc:title>
  <cp:keywords>2024-2030年中国职业女装市场深度调查研究与发展趋势分析报告</cp:keywords>
  <dc:description>2024-2030年中国职业女装市场深度调查研究与发展趋势分析报告</dc:description>
</cp:coreProperties>
</file>