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a374373c440fa" w:history="1">
              <w:r>
                <w:rPr>
                  <w:rStyle w:val="Hyperlink"/>
                </w:rPr>
                <w:t>2026-2032年中国奢侈品童装行业现状与发展前景分析报告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a374373c440fa" w:history="1">
              <w:r>
                <w:rPr>
                  <w:rStyle w:val="Hyperlink"/>
                </w:rPr>
                <w:t>2026-2032年中国奢侈品童装行业现状与发展前景分析报告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a374373c440fa" w:history="1">
                <w:r>
                  <w:rPr>
                    <w:rStyle w:val="Hyperlink"/>
                  </w:rPr>
                  <w:t>https://www.20087.com/7/86/SheChiPinTongZhuangDeXianZhuangYuQianJing.html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童装是高端服饰市场的延伸品类，近年来因新生代父母消费能力提升与“精致育儿”理念盛行而持续升温。奢侈品童装延续成人线设计语言，采用顶级天然面料（如超细美利奴羊毛、有机棉）、手工缝制工艺及标志性元素（如Monogram印花、金属徽章），强调品牌辨识度与收藏价值。多数奢侈品牌严格遵循婴幼儿纺织品安全标准（如OEKO-TEX®认证），避免使用刺激性染料与硬质装饰。然而，高溢价与儿童快速成长特性之间存在天然矛盾，导致实际穿着率偏低；同时，过度成人化设计引发关于“童年商业化”的伦理讨论。此外，二手奢侈品童装平台兴起，反映消费者对可持续消费的探索。</w:t>
      </w:r>
      <w:r>
        <w:rPr>
          <w:rFonts w:hint="eastAsia"/>
        </w:rPr>
        <w:br/>
      </w:r>
      <w:r>
        <w:rPr>
          <w:rFonts w:hint="eastAsia"/>
        </w:rPr>
        <w:t>　　未来，奢侈品童装将向功能性融合、可持续实践与情感价值深化方向演进。市场调研网指出，品牌或将引入温控纤维、抗污纳米涂层等智能材料，在保持美学调性的同时提升实用性。环保方面，再生纱线、植物鞣革及零废弃剪裁技术将成为标配，配合租赁、回收计划构建循环商业模式。设计哲学亦可能回归童趣本真，减少符号化堆砌，转而通过色彩心理学与游戏化剪裁激发儿童创造力。此外，限量联名款与家族传承概念（如定制刺绣姓名）将强化情感联结，使产品超越穿着功能，成为身份认同与记忆载体。长远看，奢侈品童装需在商业逻辑与儿童福祉间建立新平衡，从“微型成人装”转向“尊重童年独特性的高级造物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a374373c440fa" w:history="1">
        <w:r>
          <w:rPr>
            <w:rStyle w:val="Hyperlink"/>
          </w:rPr>
          <w:t>2026-2032年中国奢侈品童装行业现状与发展前景分析报告</w:t>
        </w:r>
      </w:hyperlink>
      <w:r>
        <w:rPr>
          <w:rFonts w:hint="eastAsia"/>
        </w:rPr>
        <w:t>》，2025年奢侈品童装行业市场规模达 亿元，预计2032年市场规模将达 亿元，期间年均复合增长率（CAGR）达 %。报告基于权威数据与一手调研资料，系统分析了奢侈品童装行业的产业链结构、市场规模、需求特征及价格体系，客观呈现了奢侈品童装行业发展现状。报告科学预测了奢侈品童装市场前景与未来趋势，重点剖析了主要企业的竞争格局、市场集中度及品牌影响力。同时，通过对奢侈品童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奢侈品童装市场概述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按照不同产品类型，奢侈品童装主要可以分为如下几个类别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男童</w:t>
      </w:r>
      <w:r>
        <w:rPr>
          <w:rFonts w:hint="eastAsia"/>
        </w:rPr>
        <w:br/>
      </w:r>
      <w:r>
        <w:rPr>
          <w:rFonts w:hint="eastAsia"/>
        </w:rPr>
        <w:t>　　　　1.2.3 女童</w:t>
      </w:r>
      <w:r>
        <w:rPr>
          <w:rFonts w:hint="eastAsia"/>
        </w:rPr>
        <w:br/>
      </w:r>
      <w:r>
        <w:rPr>
          <w:rFonts w:hint="eastAsia"/>
        </w:rPr>
        <w:t>　　　　1.2.4 婴幼儿</w:t>
      </w:r>
      <w:r>
        <w:rPr>
          <w:rFonts w:hint="eastAsia"/>
        </w:rPr>
        <w:br/>
      </w:r>
      <w:r>
        <w:rPr>
          <w:rFonts w:hint="eastAsia"/>
        </w:rPr>
        <w:t>　　1.3 按照不同功能，奢侈品童装主要可以分为如下几个类别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正装</w:t>
      </w:r>
      <w:r>
        <w:rPr>
          <w:rFonts w:hint="eastAsia"/>
        </w:rPr>
        <w:br/>
      </w:r>
      <w:r>
        <w:rPr>
          <w:rFonts w:hint="eastAsia"/>
        </w:rPr>
        <w:t>　　　　1.3.3 休闲奢侈</w:t>
      </w:r>
      <w:r>
        <w:rPr>
          <w:rFonts w:hint="eastAsia"/>
        </w:rPr>
        <w:br/>
      </w:r>
      <w:r>
        <w:rPr>
          <w:rFonts w:hint="eastAsia"/>
        </w:rPr>
        <w:t>　　　　1.3.4 奢侈运动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按照不同材质参数，奢侈品童装主要可以分为如下几个类别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中国不同材质参数奢侈品童装增长趋势2021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高级皮革类</w:t>
      </w:r>
      <w:r>
        <w:rPr>
          <w:rFonts w:hint="eastAsia"/>
        </w:rPr>
        <w:br/>
      </w:r>
      <w:r>
        <w:rPr>
          <w:rFonts w:hint="eastAsia"/>
        </w:rPr>
        <w:t>　　　　1.4.3 高级羊绒/羊毛类</w:t>
      </w:r>
      <w:r>
        <w:rPr>
          <w:rFonts w:hint="eastAsia"/>
        </w:rPr>
        <w:br/>
      </w:r>
      <w:r>
        <w:rPr>
          <w:rFonts w:hint="eastAsia"/>
        </w:rPr>
        <w:t>　　　　1.4.4 真丝类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从不同应用，奢侈品童装主要包括如下几个方面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中国不同应用奢侈品童装增长趋势2021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网店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商超</w:t>
      </w:r>
      <w:r>
        <w:rPr>
          <w:rFonts w:hint="eastAsia"/>
        </w:rPr>
        <w:br/>
      </w:r>
      <w:r>
        <w:rPr>
          <w:rFonts w:hint="eastAsia"/>
        </w:rPr>
        <w:t>　　1.6 中国奢侈品童装发展现状及未来趋势（2021-2032）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中国市场奢侈品童装收入及增长率（2021-2032）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中国市场奢侈品童装销量及增长率（2021-2032）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中国市场主要奢侈品童装厂商分析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中国市场主要厂商奢侈品童装销量及市场占有率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中国市场主要厂商奢侈品童装销量（2021-2026）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中国市场主要厂商奢侈品童装收入及市场占有率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中国市场主要厂商奢侈品童装收入（2021-2026）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2025年中国市场主要厂商奢侈品童装收入排名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中国市场主要厂商奢侈品童装价格（2021-2026）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2.7 奢侈品童装行业集中度、竞争程度分析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奢侈品童装行业集中度分析：2025年中国Top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中国市场奢侈品童装第一梯队、第二梯队和第三梯队厂商（品牌）及2025年市场份额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不同产品类型奢侈品童装分析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中国市场不同产品类型奢侈品童装规模（2021-2032）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中国市场不同产品类型奢侈品童装规模及市场份额（2021-2026）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中国市场不同产品类型奢侈品童装规模预测（2027-2032）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中国市场不同产品类型奢侈品童装价格走势（2021-2032）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不同应用奢侈品童装分析</w:t>
      </w:r>
      <w:r>
        <w:rPr>
          <w:rFonts w:hint="eastAsia"/>
        </w:rPr>
        <w:br/>
      </w:r>
      <w:r>
        <w:rPr>
          <w:rFonts w:hint="eastAsia"/>
        </w:rPr>
        <w:t>　　5.1 中国市场不同应用奢侈品童装销量（2021-2032）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中国市场不同应用奢侈品童装规模（2021-2032）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中国市场不同应用奢侈品童装规模及市场份额（2021-2026）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中国市场不同应用奢侈品童装规模预测（2027-2032）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中国市场不同应用奢侈品童装价格走势（2021-2032）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奢侈品童装行业发展分析---发展趋势</w:t>
      </w:r>
      <w:r>
        <w:rPr>
          <w:rFonts w:hint="eastAsia"/>
        </w:rPr>
        <w:br/>
      </w:r>
      <w:r>
        <w:rPr>
          <w:rFonts w:hint="eastAsia"/>
        </w:rPr>
        <w:t>　　6.2 奢侈品童装行业发展分析---厂商壁垒</w:t>
      </w:r>
      <w:r>
        <w:rPr>
          <w:rFonts w:hint="eastAsia"/>
        </w:rPr>
        <w:br/>
      </w:r>
      <w:r>
        <w:rPr>
          <w:rFonts w:hint="eastAsia"/>
        </w:rPr>
        <w:t>　　6.3 奢侈品童装行业发展分析---驱动因素</w:t>
      </w:r>
      <w:r>
        <w:rPr>
          <w:rFonts w:hint="eastAsia"/>
        </w:rPr>
        <w:br/>
      </w:r>
      <w:r>
        <w:rPr>
          <w:rFonts w:hint="eastAsia"/>
        </w:rPr>
        <w:t>　　6.4 奢侈品童装行业发展分析---制约因素</w:t>
      </w:r>
      <w:r>
        <w:rPr>
          <w:rFonts w:hint="eastAsia"/>
        </w:rPr>
        <w:br/>
      </w:r>
      <w:r>
        <w:rPr>
          <w:rFonts w:hint="eastAsia"/>
        </w:rPr>
        <w:t>　　6.5 奢侈品童装中国企业SWOT分析</w:t>
      </w:r>
      <w:r>
        <w:rPr>
          <w:rFonts w:hint="eastAsia"/>
        </w:rPr>
        <w:br/>
      </w:r>
      <w:r>
        <w:rPr>
          <w:rFonts w:hint="eastAsia"/>
        </w:rPr>
        <w:t>　　6.6 奢侈品童装行业发展分析---行业政策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奢侈品童装行业产业链简介</w:t>
      </w:r>
      <w:r>
        <w:rPr>
          <w:rFonts w:hint="eastAsia"/>
        </w:rPr>
        <w:br/>
      </w:r>
      <w:r>
        <w:rPr>
          <w:rFonts w:hint="eastAsia"/>
        </w:rPr>
        <w:t>　　7.2 奢侈品童装产业链分析-上游</w:t>
      </w:r>
      <w:r>
        <w:rPr>
          <w:rFonts w:hint="eastAsia"/>
        </w:rPr>
        <w:br/>
      </w:r>
      <w:r>
        <w:rPr>
          <w:rFonts w:hint="eastAsia"/>
        </w:rPr>
        <w:t>　　7.3 奢侈品童装产业链分析-中游</w:t>
      </w:r>
      <w:r>
        <w:rPr>
          <w:rFonts w:hint="eastAsia"/>
        </w:rPr>
        <w:br/>
      </w:r>
      <w:r>
        <w:rPr>
          <w:rFonts w:hint="eastAsia"/>
        </w:rPr>
        <w:t>　　7.4 奢侈品童装产业链分析-下游</w:t>
      </w:r>
      <w:r>
        <w:rPr>
          <w:rFonts w:hint="eastAsia"/>
        </w:rPr>
        <w:br/>
      </w:r>
      <w:r>
        <w:rPr>
          <w:rFonts w:hint="eastAsia"/>
        </w:rPr>
        <w:t>　　7.5 奢侈品童装行业采购模式</w:t>
      </w:r>
      <w:r>
        <w:rPr>
          <w:rFonts w:hint="eastAsia"/>
        </w:rPr>
        <w:br/>
      </w:r>
      <w:r>
        <w:rPr>
          <w:rFonts w:hint="eastAsia"/>
        </w:rPr>
        <w:t>　　7.6 奢侈品童装行业生产模式</w:t>
      </w:r>
      <w:r>
        <w:rPr>
          <w:rFonts w:hint="eastAsia"/>
        </w:rPr>
        <w:br/>
      </w:r>
      <w:r>
        <w:rPr>
          <w:rFonts w:hint="eastAsia"/>
        </w:rPr>
        <w:t>　　7.7 奢侈品童装行业销售模式及销售渠道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中国本土奢侈品童装产能、产量分析</w:t>
      </w:r>
      <w:r>
        <w:rPr>
          <w:rFonts w:hint="eastAsia"/>
        </w:rPr>
        <w:br/>
      </w:r>
      <w:r>
        <w:rPr>
          <w:rFonts w:hint="eastAsia"/>
        </w:rPr>
        <w:t>　　8.1 中国奢侈品童装供需现状及预测（2021-2032）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中国奢侈品童装产能、产量、产能利用率及发展趋势（2021-2032）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中国奢侈品童装产量、市场需求量及发展趋势（2021-2032）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中国奢侈品童装进出口分析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中国市场奢侈品童装主要进口来源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中国市场奢侈品童装主要出口目的地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不同材质参数奢侈品童装市场规模2021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中国市场主要厂商奢侈品童装收入份额（2021-2026）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2025年中国主要生产商奢侈品童装收入排名（万元）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中国市场主要厂商奢侈品童装价格（2021-2026）&amp;（元/件）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2025年中国市场奢侈品童装主要厂商市场地位（第一梯队、第二梯队和第三梯队）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奢侈品童装市场投资、并购等现状分析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奢侈品童装生产基地、总部、竞争对手及市场地位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中国市场不同产品类型奢侈品童装规模（2021-2026）&amp;（万元）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中国市场不同产品类型奢侈品童装规模市场份额（2021-2026）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中国市场不同产品类型奢侈品童装规模预测（2027-2032）&amp;（万元）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中国市场不同产品类型奢侈品童装规模市场份额预测（2027-2032）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中国市场不同应用奢侈品童装规模（2021-2026）&amp;（万元）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中国市场不同应用奢侈品童装规模市场份额（2021-2026）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中国市场不同应用奢侈品童装规模预测（2027-2032）&amp;（万元）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中国市场不同应用奢侈品童装规模市场份额预测（2027-2032）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奢侈品童装行业发展分析---发展趋势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奢侈品童装行业发展分析---厂商壁垒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奢侈品童装行业发展分析---驱动因素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奢侈品童装行业发展分析---制约因素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奢侈品童装行业相关重点政策一览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奢侈品童装行业供应链分析</w:t>
      </w:r>
      <w:r>
        <w:rPr>
          <w:rFonts w:hint="eastAsia"/>
        </w:rPr>
        <w:br/>
      </w:r>
      <w:r>
        <w:rPr>
          <w:rFonts w:hint="eastAsia"/>
        </w:rPr>
        <w:t>　　表 118： 奢侈品童装上游原料供应商</w:t>
      </w:r>
      <w:r>
        <w:rPr>
          <w:rFonts w:hint="eastAsia"/>
        </w:rPr>
        <w:br/>
      </w:r>
      <w:r>
        <w:rPr>
          <w:rFonts w:hint="eastAsia"/>
        </w:rPr>
        <w:t>　　表 119： 奢侈品童装行业主要下游客户</w:t>
      </w:r>
      <w:r>
        <w:rPr>
          <w:rFonts w:hint="eastAsia"/>
        </w:rPr>
        <w:br/>
      </w:r>
      <w:r>
        <w:rPr>
          <w:rFonts w:hint="eastAsia"/>
        </w:rPr>
        <w:t>　　表 120： 奢侈品童装典型经销商</w:t>
      </w:r>
      <w:r>
        <w:rPr>
          <w:rFonts w:hint="eastAsia"/>
        </w:rPr>
        <w:br/>
      </w:r>
      <w:r>
        <w:rPr>
          <w:rFonts w:hint="eastAsia"/>
        </w:rPr>
        <w:t>　　表 121： 中国奢侈品童装产量、销量、进口量及出口量（2021-2026）&amp;（千件）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中国奢侈品童装产量、销量、进口量及出口量预测（2027-2032）&amp;（千件）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中国市场奢侈品童装主要进口来源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中国市场奢侈品童装主要出口目的地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奢侈品童装产品图片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中国不同产品类型奢侈品童装市场规模市场份额2025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男童产品图片</w:t>
      </w:r>
      <w:r>
        <w:rPr>
          <w:rFonts w:hint="eastAsia"/>
        </w:rPr>
        <w:br/>
      </w:r>
      <w:r>
        <w:rPr>
          <w:rFonts w:hint="eastAsia"/>
        </w:rPr>
        <w:t>　　图 4： 女童产品图片</w:t>
      </w:r>
      <w:r>
        <w:rPr>
          <w:rFonts w:hint="eastAsia"/>
        </w:rPr>
        <w:br/>
      </w:r>
      <w:r>
        <w:rPr>
          <w:rFonts w:hint="eastAsia"/>
        </w:rPr>
        <w:t>　　图 5： 婴幼儿产品图片</w:t>
      </w:r>
      <w:r>
        <w:rPr>
          <w:rFonts w:hint="eastAsia"/>
        </w:rPr>
        <w:br/>
      </w:r>
      <w:r>
        <w:rPr>
          <w:rFonts w:hint="eastAsia"/>
        </w:rPr>
        <w:t>　　图 6： 中国不同功能奢侈品童装市场规模市场份额2025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正装产品图片</w:t>
      </w:r>
      <w:r>
        <w:rPr>
          <w:rFonts w:hint="eastAsia"/>
        </w:rPr>
        <w:br/>
      </w:r>
      <w:r>
        <w:rPr>
          <w:rFonts w:hint="eastAsia"/>
        </w:rPr>
        <w:t>　　图 8： 休闲奢侈产品图片</w:t>
      </w:r>
      <w:r>
        <w:rPr>
          <w:rFonts w:hint="eastAsia"/>
        </w:rPr>
        <w:br/>
      </w:r>
      <w:r>
        <w:rPr>
          <w:rFonts w:hint="eastAsia"/>
        </w:rPr>
        <w:t>　　图 9： 奢侈运动产品图片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中国不同材质参数奢侈品童装市场规模市场份额2025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高级皮革类产品图片</w:t>
      </w:r>
      <w:r>
        <w:rPr>
          <w:rFonts w:hint="eastAsia"/>
        </w:rPr>
        <w:br/>
      </w:r>
      <w:r>
        <w:rPr>
          <w:rFonts w:hint="eastAsia"/>
        </w:rPr>
        <w:t>　　图 13： 高级羊绒/羊毛类产品图片</w:t>
      </w:r>
      <w:r>
        <w:rPr>
          <w:rFonts w:hint="eastAsia"/>
        </w:rPr>
        <w:br/>
      </w:r>
      <w:r>
        <w:rPr>
          <w:rFonts w:hint="eastAsia"/>
        </w:rPr>
        <w:t>　　图 14： 真丝类产品图片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17： 网店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商超</w:t>
      </w:r>
      <w:r>
        <w:rPr>
          <w:rFonts w:hint="eastAsia"/>
        </w:rPr>
        <w:br/>
      </w:r>
      <w:r>
        <w:rPr>
          <w:rFonts w:hint="eastAsia"/>
        </w:rPr>
        <w:t>　　图 20： 中国市场奢侈品童装市场规模，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2025年中国市场主要厂商奢侈品童装销量市场份额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2025年中国市场主要厂商奢侈品童装收入市场份额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2025年中国市场前五大厂商奢侈品童装市场份额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2025年中国市场奢侈品童装第一梯队、第二梯队和第三梯队厂商（品牌）及市场份额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奢侈品童装中国企业SWOT分析</w:t>
      </w:r>
      <w:r>
        <w:rPr>
          <w:rFonts w:hint="eastAsia"/>
        </w:rPr>
        <w:br/>
      </w:r>
      <w:r>
        <w:rPr>
          <w:rFonts w:hint="eastAsia"/>
        </w:rPr>
        <w:t>　　图 30： 奢侈品童装产业链</w:t>
      </w:r>
      <w:r>
        <w:rPr>
          <w:rFonts w:hint="eastAsia"/>
        </w:rPr>
        <w:br/>
      </w:r>
      <w:r>
        <w:rPr>
          <w:rFonts w:hint="eastAsia"/>
        </w:rPr>
        <w:t>　　图 31： 奢侈品童装行业采购模式分析</w:t>
      </w:r>
      <w:r>
        <w:rPr>
          <w:rFonts w:hint="eastAsia"/>
        </w:rPr>
        <w:br/>
      </w:r>
      <w:r>
        <w:rPr>
          <w:rFonts w:hint="eastAsia"/>
        </w:rPr>
        <w:t>　　图 32： 奢侈品童装行业生产模式分析</w:t>
      </w:r>
      <w:r>
        <w:rPr>
          <w:rFonts w:hint="eastAsia"/>
        </w:rPr>
        <w:br/>
      </w:r>
      <w:r>
        <w:rPr>
          <w:rFonts w:hint="eastAsia"/>
        </w:rPr>
        <w:t>　　图 33： 奢侈品童装行业销售模式分析</w:t>
      </w:r>
      <w:r>
        <w:rPr>
          <w:rFonts w:hint="eastAsia"/>
        </w:rPr>
        <w:br/>
      </w:r>
      <w:r>
        <w:rPr>
          <w:rFonts w:hint="eastAsia"/>
        </w:rPr>
        <w:t>　　图 34： 中国奢侈品童装产能、产量、产能利用率及发展趋势（2021-2032）&amp;（千件）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中国奢侈品童装产量、市场需求量及发展趋势（2021-2032）&amp;（千件）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a374373c440fa" w:history="1">
        <w:r>
          <w:rPr>
            <w:rStyle w:val="Hyperlink"/>
          </w:rPr>
          <w:t>2026-2032年中国奢侈品童装行业现状与发展前景分析报告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a374373c440fa" w:history="1">
        <w:r>
          <w:rPr>
            <w:rStyle w:val="Hyperlink"/>
          </w:rPr>
          <w:t>https://www.20087.com/7/86/SheChiPinTongZhuangDeXianZhuangYuQianJing.html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热点：国际大牌童装奢侈品牌、奢侈品童装品牌、lv中国官网、奢侈品童装高仿、lv童装、奢侈品童装货源、童装奢侈品排名一览表、奢侈品童装网站、高端儿童服装品牌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554259b014b27" w:history="1">
      <w:r>
        <w:rPr>
          <w:rStyle w:val="Hyperlink"/>
        </w:rPr>
        <w:t>2026-2032年中国奢侈品童装行业现状与发展前景分析报告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eChiPinTongZhuangDeXianZhuangYuQianJing.html" TargetMode="External" Id="R91aa374373c4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eChiPinTongZhuangDeXianZhuangYuQianJing.html" TargetMode="External" Id="Rd25554259b0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2026-02-25T06:42:43Z</dcterms:created>
  <dcterms:modified xsi:type="dcterms:W3CDTF">2026-02-25T07:42:43Z</dcterms:modified>
  <dc:subject>2026-2032年中国奢侈品童装行业现状与发展前景分析报告</dc:subject>
  <dc:title>2026-2032年中国奢侈品童装行业现状与发展前景分析报告</dc:title>
  <cp:keywords>2026-2032年中国奢侈品童装行业现状与发展前景分析报告</cp:keywords>
  <dc:description>2026-2032年中国奢侈品童装行业现状与发展前景分析报告</dc:description>
</cp:coreProperties>
</file>