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b0a34afa394e08" w:history="1">
              <w:r>
                <w:rPr>
                  <w:rStyle w:val="Hyperlink"/>
                </w:rPr>
                <w:t>中国纯纺纱线行业研究分析与发展趋势预测报告（2026-2032年）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b0a34afa394e08" w:history="1">
              <w:r>
                <w:rPr>
                  <w:rStyle w:val="Hyperlink"/>
                </w:rPr>
                <w:t>中国纯纺纱线行业研究分析与发展趋势预测报告（2026-2032年）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b0a34afa394e08" w:history="1">
                <w:r>
                  <w:rPr>
                    <w:rStyle w:val="Hyperlink"/>
                  </w:rPr>
                  <w:t>https://www.20087.com/9/76/ChunFangShaXianShiChangQianJing.html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纺纱线是一种用于纺织业的基本材料，因其具有良好的纺织性能和广泛的适用性而受到市场的重视。随着纺织技术和材料科学的发展，纯纺纱线不仅在强度和柔软性上有了显著提升，还通过采用先进的纺纱技术和智能设计，提高了产品的稳定性和操作便捷性。此外，为了适应不同应用场景的需求，纯纺纱线的种类和规格更加多样化。然而，如何在保证产品质量的同时，进一步提高生产效率和降低成本，是当前行业面临的主要问题。</w:t>
      </w:r>
      <w:r>
        <w:rPr>
          <w:rFonts w:hint="eastAsia"/>
        </w:rPr>
        <w:br/>
      </w:r>
      <w:r>
        <w:rPr>
          <w:rFonts w:hint="eastAsia"/>
        </w:rPr>
        <w:t>　　未来，纯纺纱线将朝着更加高效化与环保化的方向发展。市场调研网指出，随着新材料技术的应用，新型纯纺纱线将具备更高的强度和更好的柔软性，提高整体系统性能。同时，通过引入智能制造技术，纯纺纱线的生产将更加自动化，提高生产效率。此外，随着可持续发展理念的推广，纯纺纱线的生产将采用更多环保材料和节能技术，减少资源消耗。可持续发展理念也将推动纯纺纱线生产采用更加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b0a34afa394e08" w:history="1">
        <w:r>
          <w:rPr>
            <w:rStyle w:val="Hyperlink"/>
          </w:rPr>
          <w:t>中国纯纺纱线行业研究分析与发展趋势预测报告（2026-2032年）</w:t>
        </w:r>
      </w:hyperlink>
      <w:r>
        <w:rPr>
          <w:rFonts w:hint="eastAsia"/>
        </w:rPr>
        <w:t>》，2025年纯纺纱线行业市场规模达 亿元，预计2032年市场规模将达 亿元，期间年均复合增长率（CAGR）达 %。报告系统分析了纯纺纱线行业的市场规模、供需关系及产业链结构，详细梳理了纯纺纱线细分市场的品牌竞争态势与价格变化，重点剖析了行业内主要企业的经营状况，揭示了纯纺纱线市场集中度与竞争格局。报告结合纯纺纱线技术现状及未来发展方向，对行业前景进行了科学预测，明确了纯纺纱线发展趋势、潜在机遇与风险。通过SWOT分析，为纯纺纱线企业、投资者及政府部门提供了权威、客观的行业洞察与决策支持，助力把握纯纺纱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纯纺纱线产业市场概述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2025-2026年全球纯纺纱线市场现状及发展趋势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全球纯纺纱线市场现状及发展趋势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一、全球纯纺纱线产业竞争现状</w:t>
      </w:r>
      <w:r>
        <w:rPr>
          <w:rFonts w:hint="eastAsia"/>
        </w:rPr>
        <w:br/>
      </w:r>
      <w:r>
        <w:rPr>
          <w:rFonts w:hint="eastAsia"/>
        </w:rPr>
        <w:t>　　　　二、全球纯纺纱线产业投资状况</w:t>
      </w:r>
      <w:r>
        <w:rPr>
          <w:rFonts w:hint="eastAsia"/>
        </w:rPr>
        <w:br/>
      </w:r>
      <w:r>
        <w:rPr>
          <w:rFonts w:hint="eastAsia"/>
        </w:rPr>
        <w:t>　　　　三、全球纯纺纱线产业市场发展趋势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全球主要国家纯纺纱线市场现状及发展趋势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一、A国家地区纯纺纱线市场现状及发展趋势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2021-2026年纯纺纱线产业市场规模状况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2021-2026年纯纺纱线产业投资状况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全球主要国家地区纯纺纱线产业现状及产业转移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全球纯纺纱线市场经营模式现状及发展趋势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中国纯纺纱线产业链发展状况分析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中国纯纺纱线产业发展分析</w:t>
      </w:r>
      <w:r>
        <w:rPr>
          <w:rFonts w:hint="eastAsia"/>
        </w:rPr>
        <w:br/>
      </w:r>
      <w:r>
        <w:rPr>
          <w:rFonts w:hint="eastAsia"/>
        </w:rPr>
        <w:t>　　第一节 中国纯纺纱线产业发展现状</w:t>
      </w:r>
      <w:r>
        <w:rPr>
          <w:rFonts w:hint="eastAsia"/>
        </w:rPr>
        <w:br/>
      </w:r>
      <w:r>
        <w:rPr>
          <w:rFonts w:hint="eastAsia"/>
        </w:rPr>
        <w:t>　　第二节 中国纯纺纱线产业国际地位现状</w:t>
      </w:r>
      <w:r>
        <w:rPr>
          <w:rFonts w:hint="eastAsia"/>
        </w:rPr>
        <w:br/>
      </w:r>
      <w:r>
        <w:rPr>
          <w:rFonts w:hint="eastAsia"/>
        </w:rPr>
        <w:t>　　第三节 中国纯纺纱线产业经济运行现状</w:t>
      </w:r>
      <w:r>
        <w:rPr>
          <w:rFonts w:hint="eastAsia"/>
        </w:rPr>
        <w:br/>
      </w:r>
      <w:r>
        <w:rPr>
          <w:rFonts w:hint="eastAsia"/>
        </w:rPr>
        <w:t>　　第四节 中国纯纺纱线产业运营模式现状</w:t>
      </w:r>
      <w:r>
        <w:rPr>
          <w:rFonts w:hint="eastAsia"/>
        </w:rPr>
        <w:br/>
      </w:r>
      <w:r>
        <w:rPr>
          <w:rFonts w:hint="eastAsia"/>
        </w:rPr>
        <w:t>　　第五节 中国纯纺纱线产业存在的问题及发展策略分析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中国纯纺纱线产业发展趋势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中国纯纺纱线市场现状及发展趋势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中国纯纺纱线市场供给状况</w:t>
      </w:r>
      <w:r>
        <w:rPr>
          <w:rFonts w:hint="eastAsia"/>
        </w:rPr>
        <w:br/>
      </w:r>
      <w:r>
        <w:rPr>
          <w:rFonts w:hint="eastAsia"/>
        </w:rPr>
        <w:t>　　第二节 中国纯纺纱线市场需求状况</w:t>
      </w:r>
      <w:r>
        <w:rPr>
          <w:rFonts w:hint="eastAsia"/>
        </w:rPr>
        <w:br/>
      </w:r>
      <w:r>
        <w:rPr>
          <w:rFonts w:hint="eastAsia"/>
        </w:rPr>
        <w:t>　　第三节 中国纯纺纱线市场结构状况</w:t>
      </w:r>
      <w:r>
        <w:rPr>
          <w:rFonts w:hint="eastAsia"/>
        </w:rPr>
        <w:br/>
      </w:r>
      <w:r>
        <w:rPr>
          <w:rFonts w:hint="eastAsia"/>
        </w:rPr>
        <w:t>　　第四节 中国纯纺纱线市场存在的问题及发展策略分析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中国纯纺纱线市场发展潜力及发展趋势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中国纯纺纱线产业基本竞争战略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四、纯纺纱线产业该战略的SWOT分析</w:t>
      </w:r>
      <w:r>
        <w:rPr>
          <w:rFonts w:hint="eastAsia"/>
        </w:rPr>
        <w:br/>
      </w:r>
      <w:r>
        <w:rPr>
          <w:rFonts w:hint="eastAsia"/>
        </w:rPr>
        <w:t>　　　　五、纯纺纱线产业该战略的典型企业分析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中国纯纺纱线产业市场竞争分析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中国纯纺纱线产业市场营销策略竞争分析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国外领先企业在中国纯纺纱线产业市场竞争策略研究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中国纯纺纱线产业市场发展预测</w:t>
      </w:r>
      <w:r>
        <w:rPr>
          <w:rFonts w:hint="eastAsia"/>
        </w:rPr>
        <w:br/>
      </w:r>
      <w:r>
        <w:rPr>
          <w:rFonts w:hint="eastAsia"/>
        </w:rPr>
        <w:t>　　第一节 中国纯纺纱线产业发展环境预测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中国纯纺纱线市场发展预测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一、2026-2032年中国纯纺纱线市场需求预测分析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二、2021-2032年中国纯纺纱线市场结构预测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三、2021-2032年中国纯纺纱线市场集中度预测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四、2021-2032年中国纯纺纱线市场供给预测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五、2021-2032年中国纯纺纱线市场价格预测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中国纯纺纱线产业市场投资机会与风险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中国纯纺纱线产业市场投资优势分析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中国纯纺纱线产业市场投资劣势分析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中国纯纺纱线产业市场投资机会分析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中国纯纺纱线产业市场投资风险分析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中国纯纺纱线产业市场竞争策略建议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中国纯纺纱线产业竞争战略建议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中.智.林－中国纯纺纱线市场竞争策略建议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b0a34afa394e08" w:history="1">
        <w:r>
          <w:rPr>
            <w:rStyle w:val="Hyperlink"/>
          </w:rPr>
          <w:t>中国纯纺纱线行业研究分析与发展趋势预测报告（2026-2032年）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b0a34afa394e08" w:history="1">
        <w:r>
          <w:rPr>
            <w:rStyle w:val="Hyperlink"/>
          </w:rPr>
          <w:t>https://www.20087.com/9/76/ChunFangShaXianShiChangQianJing.html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热点：纯纺纱线是什么意思、纯纺纱线的优点、纯纺纱性能、纺织纱线denier、纯棉纱线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56ff43474f48c9" w:history="1">
      <w:r>
        <w:rPr>
          <w:rStyle w:val="Hyperlink"/>
        </w:rPr>
        <w:t>中国纯纺纱线行业研究分析与发展趋势预测报告（2026-2032年）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ChunFangShaXianShiChangQianJing.html" TargetMode="External" Id="Rb4b0a34afa394e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ChunFangShaXianShiChangQianJing.html" TargetMode="External" Id="R2356ff43474f48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2026-03-27T03:07:00Z</dcterms:created>
  <dcterms:modified xsi:type="dcterms:W3CDTF">2026-03-27T04:07:00Z</dcterms:modified>
  <dc:subject>中国纯纺纱线行业研究分析与发展趋势预测报告（2026-2032年）</dc:subject>
  <dc:title>中国纯纺纱线行业研究分析与发展趋势预测报告（2026-2032年）</dc:title>
  <cp:keywords>中国纯纺纱线行业研究分析与发展趋势预测报告（2026-2032年）</cp:keywords>
  <dc:description>中国纯纺纱线行业研究分析与发展趋势预测报告（2026-2032年）</dc:description>
</cp:coreProperties>
</file>