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59534789c4e60" w:history="1">
              <w:r>
                <w:rPr>
                  <w:rStyle w:val="Hyperlink"/>
                </w:rPr>
                <w:t>2026-2032年上衣服装市场现状调研及发展趋势预测报告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59534789c4e60" w:history="1">
              <w:r>
                <w:rPr>
                  <w:rStyle w:val="Hyperlink"/>
                </w:rPr>
                <w:t>2026-2032年上衣服装市场现状调研及发展趋势预测报告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59534789c4e60" w:history="1">
                <w:r>
                  <w:rPr>
                    <w:rStyle w:val="Hyperlink"/>
                  </w:rPr>
                  <w:t>https://www.20087.com/9/76/ShangYiFuZhuangShiChangQianJing.html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服装作为日常穿着的基本品类，涵盖了从基础款到时尚潮流的各种款式。随着消费者审美观念的变化和个性化需求的增长，上衣服装市场呈现多元化发展趋势。现代服装制造业不仅注重款式设计，还关注面料选择、生产工艺以及环保可持续性等方面。特别是在快时尚品牌的推动下，快速响应市场需求的能力成为企业的核心竞争力之一。然而，快时尚带来的环境和社会问题也不容忽视，如过度生产和废弃物处理等问题亟需解决。</w:t>
      </w:r>
      <w:r>
        <w:rPr>
          <w:rFonts w:hint="eastAsia"/>
        </w:rPr>
        <w:br/>
      </w:r>
      <w:r>
        <w:rPr>
          <w:rFonts w:hint="eastAsia"/>
        </w:rPr>
        <w:t>　　未来，随着智能制造技术的普及和消费者对品质生活的追求，上衣服装行业将朝着更加智能化和可持续的方向发展。一方面，通过引入大数据分析和人工智能技术，可以精准预测市场需求并优化供应链管理，提高生产效率和灵活性；另一方面，绿色制造理念的推广将促使企业采用更加环保的面料和生产工艺，减少资源消耗和环境污染。此外，个性化定制服务将成为主流趋势，借助先进的制造技术和互联网平台，消费者可以根据自己的喜好定制独一无二的服装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59534789c4e60" w:history="1">
        <w:r>
          <w:rPr>
            <w:rStyle w:val="Hyperlink"/>
          </w:rPr>
          <w:t>2026-2032年上衣服装市场现状调研及发展趋势预测报告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上衣服装行业发展环境、产业链结构、市场供需状况及价格变化，重点研究了上衣服装行业内主要企业的经营现状。报告对上衣服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上衣服装概述</w:t>
      </w:r>
      <w:r>
        <w:rPr>
          <w:rFonts w:hint="eastAsia"/>
        </w:rPr>
        <w:br/>
      </w:r>
      <w:r>
        <w:rPr>
          <w:rFonts w:hint="eastAsia"/>
        </w:rPr>
        <w:t>　　第一节 上衣服装定义</w:t>
      </w:r>
      <w:r>
        <w:rPr>
          <w:rFonts w:hint="eastAsia"/>
        </w:rPr>
        <w:br/>
      </w:r>
      <w:r>
        <w:rPr>
          <w:rFonts w:hint="eastAsia"/>
        </w:rPr>
        <w:t>　　第二节 上衣服装行业发展历程</w:t>
      </w:r>
      <w:r>
        <w:rPr>
          <w:rFonts w:hint="eastAsia"/>
        </w:rPr>
        <w:br/>
      </w:r>
      <w:r>
        <w:rPr>
          <w:rFonts w:hint="eastAsia"/>
        </w:rPr>
        <w:t>　　第三节 上衣服装分类情况</w:t>
      </w:r>
      <w:r>
        <w:rPr>
          <w:rFonts w:hint="eastAsia"/>
        </w:rPr>
        <w:br/>
      </w:r>
      <w:r>
        <w:rPr>
          <w:rFonts w:hint="eastAsia"/>
        </w:rPr>
        <w:t>　　第四节 上衣服装产业链分析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二、上衣服装产业链模型分析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2025-2026年上衣服装发展环境及政策分析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上衣服装行业经济环境分析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中国上衣服装生产现状分析</w:t>
      </w:r>
      <w:r>
        <w:rPr>
          <w:rFonts w:hint="eastAsia"/>
        </w:rPr>
        <w:br/>
      </w:r>
      <w:r>
        <w:rPr>
          <w:rFonts w:hint="eastAsia"/>
        </w:rPr>
        <w:t>　　第一节 上衣服装行业总体规模</w:t>
      </w:r>
      <w:r>
        <w:rPr>
          <w:rFonts w:hint="eastAsia"/>
        </w:rPr>
        <w:br/>
      </w:r>
      <w:r>
        <w:rPr>
          <w:rFonts w:hint="eastAsia"/>
        </w:rPr>
        <w:t>　　第一节 上衣服装产能概况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上衣服装产量概况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上衣服装产业的生命周期分析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上衣服装产业供需情况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上衣服装国内产品价格走势及影响因素分析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2020-2025年中国上衣服装行业总体发展状况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中国上衣服装行业规模情况分析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中国上衣服装行业产销情况分析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中国上衣服装行业财务能力分析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2020-2025年中国上衣服装行业发展概况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2020-2025年中国上衣服装行业发展态势分析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2020-2025年中国上衣服装行业发展特点分析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2020-2025年中国上衣服装行业市场供需分析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上衣服装行业市场竞争策略分析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上衣服装市场竞争策略分析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一、上衣服装市场增长潜力分析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二、上衣服装产品竞争策略分析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上衣服装加工企业竞争策略分析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一、2026-2032年我国上衣服装市场竞争趋势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二、2026-2032年上衣服装行业竞争格局展望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三、2026-2032年上衣服装行业竞争策略分析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上衣服装行业投资与发展前景分析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2026年上衣服装行业投资情况分析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上衣服装行业投资机会分析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一、上衣服装投资项目分析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二、可以投资的上衣服装模式</w:t>
      </w:r>
      <w:r>
        <w:rPr>
          <w:rFonts w:hint="eastAsia"/>
        </w:rPr>
        <w:br/>
      </w:r>
      <w:r>
        <w:rPr>
          <w:rFonts w:hint="eastAsia"/>
        </w:rPr>
        <w:t>　　　　三、2026年上衣服装投资机会分析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四、2026年上衣服装投资新方向</w:t>
      </w:r>
      <w:r>
        <w:rPr>
          <w:rFonts w:hint="eastAsia"/>
        </w:rPr>
        <w:br/>
      </w:r>
      <w:r>
        <w:rPr>
          <w:rFonts w:hint="eastAsia"/>
        </w:rPr>
        <w:t>　　第三节 上衣服装行业发展前景分析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一、金融危机下上衣服装市场的发展前景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二、2026年上衣服装市场面临的发展商机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上衣服装行业竞争格局分析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上衣服装行业集中度分析</w:t>
      </w:r>
      <w:r>
        <w:rPr>
          <w:rFonts w:hint="eastAsia"/>
        </w:rPr>
        <w:br/>
      </w:r>
      <w:r>
        <w:rPr>
          <w:rFonts w:hint="eastAsia"/>
        </w:rPr>
        <w:t>　　　　一、上衣服装市场集中度分析</w:t>
      </w:r>
      <w:r>
        <w:rPr>
          <w:rFonts w:hint="eastAsia"/>
        </w:rPr>
        <w:br/>
      </w:r>
      <w:r>
        <w:rPr>
          <w:rFonts w:hint="eastAsia"/>
        </w:rPr>
        <w:t>　　　　二、上衣服装企业集中度分析</w:t>
      </w:r>
      <w:r>
        <w:rPr>
          <w:rFonts w:hint="eastAsia"/>
        </w:rPr>
        <w:br/>
      </w:r>
      <w:r>
        <w:rPr>
          <w:rFonts w:hint="eastAsia"/>
        </w:rPr>
        <w:t>　　　　三、上衣服装区域集中度分析</w:t>
      </w:r>
      <w:r>
        <w:rPr>
          <w:rFonts w:hint="eastAsia"/>
        </w:rPr>
        <w:br/>
      </w:r>
      <w:r>
        <w:rPr>
          <w:rFonts w:hint="eastAsia"/>
        </w:rPr>
        <w:t>　　第二节 上衣服装行业主要企业竞争力分析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上衣服装行业竞争格局分析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上衣服装上游原材料供应状况分析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上衣服装产业用户度分析</w:t>
      </w:r>
      <w:r>
        <w:rPr>
          <w:rFonts w:hint="eastAsia"/>
        </w:rPr>
        <w:br/>
      </w:r>
      <w:r>
        <w:rPr>
          <w:rFonts w:hint="eastAsia"/>
        </w:rPr>
        <w:t>　　第一节 上衣服装产业用户认知程度</w:t>
      </w:r>
      <w:r>
        <w:rPr>
          <w:rFonts w:hint="eastAsia"/>
        </w:rPr>
        <w:br/>
      </w:r>
      <w:r>
        <w:rPr>
          <w:rFonts w:hint="eastAsia"/>
        </w:rPr>
        <w:t>　　第二节 上衣服装产业用户关注因素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上衣服装行业发展趋势及投资风险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当前上衣服装存在的问题</w:t>
      </w:r>
      <w:r>
        <w:rPr>
          <w:rFonts w:hint="eastAsia"/>
        </w:rPr>
        <w:br/>
      </w:r>
      <w:r>
        <w:rPr>
          <w:rFonts w:hint="eastAsia"/>
        </w:rPr>
        <w:t>　　第二节 上衣服装未来发展预测分析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一、中国上衣服装发展方向分析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二、2026-2032年中国上衣服装行业发展规模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三、2026-2032年中国上衣服装行业发展趋势预测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2026-2032年中国上衣服装行业投资风险分析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上衣服装国内重点企业竞争力分析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上衣服装企业（一）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上衣服装企业（二）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上衣服装企业（三）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上衣服装企业（四）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上衣服装企业（五）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中:智:林:上衣服装企业（六）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上衣服装地区销售分析</w:t>
      </w:r>
      <w:r>
        <w:rPr>
          <w:rFonts w:hint="eastAsia"/>
        </w:rPr>
        <w:br/>
      </w:r>
      <w:r>
        <w:rPr>
          <w:rFonts w:hint="eastAsia"/>
        </w:rPr>
        <w:t>　　　　一、上衣服装各地区对比销售分析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二、上衣服装"重点地区一"销售分析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三、上衣服装"重点地区二"销售分析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四、上衣服装"重点地区三"销售分析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五、上衣服装"重点地区四"销售分析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上衣服装产品竞争力优势分析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2020-2025年中国上衣服装行业产量及增长趋势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2026-2032年中国上衣服装行业产量预测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2020-2025年中国上衣服装行业市场需求及增长情况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2026-2032年中国上衣服装行业市场需求预测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2020-2025年中国上衣服装行业利润及增长情况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2020-2025年中国上衣服装行业进口量及增速统计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2020-2025年中国上衣服装行业出口量及增速统计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2026年上衣服装市场前景分析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2026-2032年中国上衣服装市场需求预测</w:t>
      </w:r>
      <w:r>
        <w:rPr>
          <w:rFonts w:hint="eastAsia"/>
        </w:rPr>
        <w:br/>
      </w:r>
      <w:r>
        <w:rPr>
          <w:rFonts w:hint="eastAsia"/>
        </w:rPr>
        <w:t>　　图表 2026年上衣服装发展趋势预测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59534789c4e60" w:history="1">
        <w:r>
          <w:rPr>
            <w:rStyle w:val="Hyperlink"/>
          </w:rPr>
          <w:t>2026-2032年上衣服装市场现状调研及发展趋势预测报告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59534789c4e60" w:history="1">
        <w:r>
          <w:rPr>
            <w:rStyle w:val="Hyperlink"/>
          </w:rPr>
          <w:t>https://www.20087.com/9/76/ShangYiFuZhuangShiChangQianJing.html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热点：服装款式图、上衣服装女装、男士服装、上衣服装工序工价表、女士服装、上衣服装打版原型图、女衣服装、上衣服装设计、女装上衣外套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fcc381a445d6" w:history="1">
      <w:r>
        <w:rPr>
          <w:rStyle w:val="Hyperlink"/>
        </w:rPr>
        <w:t>2026-2032年上衣服装市场现状调研及发展趋势预测报告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angYiFuZhuangShiChangQianJing.html" TargetMode="External" Id="R0aa59534789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angYiFuZhuangShiChangQianJing.html" TargetMode="External" Id="R0c0efcc381a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2025-11-12T06:42:00Z</dcterms:created>
  <dcterms:modified xsi:type="dcterms:W3CDTF">2025-11-12T07:42:00Z</dcterms:modified>
  <dc:subject>2026-2032年上衣服装市场现状调研及发展趋势预测报告</dc:subject>
  <dc:title>2026-2032年上衣服装市场现状调研及发展趋势预测报告</dc:title>
  <cp:keywords>2026-2032年上衣服装市场现状调研及发展趋势预测报告</cp:keywords>
  <dc:description>2026-2032年上衣服装市场现状调研及发展趋势预测报告</dc:description>
</cp:coreProperties>
</file>