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098675bf84b63" w:history="1">
              <w:r>
                <w:rPr>
                  <w:rStyle w:val="Hyperlink"/>
                </w:rPr>
                <w:t>中国特种服装行业发展研究与趋势分析（2024-2030年）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098675bf84b63" w:history="1">
              <w:r>
                <w:rPr>
                  <w:rStyle w:val="Hyperlink"/>
                </w:rPr>
                <w:t>中国特种服装行业发展研究与趋势分析（2024-2030年）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b098675bf84b63" w:history="1">
                <w:r>
                  <w:rPr>
                    <w:rStyle w:val="Hyperlink"/>
                  </w:rPr>
                  <w:t>https://www.20087.com/3/27/TeZhongFuZhuangHangYeQuShi.html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服装涉及消防、军事、医疗、极限运动等多个领域，旨在满足特定环境下的功能性需求，如防火、防弹、抗菌、透气等。目前，特种服装行业正经历技术创新与材料革命，采用高性能纤维、智能纺织技术等提高服装的防护性与舒适度。然而，高昂的研发投入和严格的安全标准认证是行业面临的挑战。</w:t>
      </w:r>
      <w:r>
        <w:rPr>
          <w:rFonts w:hint="eastAsia"/>
        </w:rPr>
        <w:br/>
      </w:r>
      <w:r>
        <w:rPr>
          <w:rFonts w:hint="eastAsia"/>
        </w:rPr>
        <w:t>　　特种服装的未来趋势将聚焦于多功能集成与个性化定制。随着纳米技术和可穿戴设备的融合，服装将具备健康监测、环境适应调节等智能化特性。同时，生物基及可循环材料的应用将推动行业向绿色可持续方向转型。此外，针对不同职业与个人需求的定制服务将更加普及，提升特种服装的市场竞争力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098675bf84b63" w:history="1">
        <w:r>
          <w:rPr>
            <w:rStyle w:val="Hyperlink"/>
          </w:rPr>
          <w:t>中国特种服装行业发展研究与趋势分析（2024-2030年）</w:t>
        </w:r>
      </w:hyperlink>
      <w:r>
        <w:rPr>
          <w:rFonts w:hint="eastAsia"/>
        </w:rPr>
        <w:t>》在多年特种服装行业研究的基础上，结合中国特种服装行业市场的发展现状，通过资深研究团队对特种服装市场资料进行整理，并依托国家权威数据资源和长期市场监测的数据库，对特种服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b098675bf84b63" w:history="1">
        <w:r>
          <w:rPr>
            <w:rStyle w:val="Hyperlink"/>
          </w:rPr>
          <w:t>中国特种服装行业发展研究与趋势分析（2024-2030年）</w:t>
        </w:r>
      </w:hyperlink>
      <w:r>
        <w:rPr>
          <w:rFonts w:hint="eastAsia"/>
        </w:rPr>
        <w:t>》可以帮助投资者准确把握特种服装行业的市场现状，为投资者进行投资作出特种服装行业前景预判，挖掘特种服装行业投资价值，同时提出特种服装行业投资策略、营销策略等方面的建议。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特种服装产业概述</w:t>
      </w:r>
      <w:r>
        <w:rPr>
          <w:rFonts w:hint="eastAsia"/>
        </w:rPr>
        <w:br/>
      </w:r>
      <w:r>
        <w:rPr>
          <w:rFonts w:hint="eastAsia"/>
        </w:rPr>
        <w:t>　　第一节 特种服装定义</w:t>
      </w:r>
      <w:r>
        <w:rPr>
          <w:rFonts w:hint="eastAsia"/>
        </w:rPr>
        <w:br/>
      </w:r>
      <w:r>
        <w:rPr>
          <w:rFonts w:hint="eastAsia"/>
        </w:rPr>
        <w:t>　　第二节 特种服装行业特点</w:t>
      </w:r>
      <w:r>
        <w:rPr>
          <w:rFonts w:hint="eastAsia"/>
        </w:rPr>
        <w:br/>
      </w:r>
      <w:r>
        <w:rPr>
          <w:rFonts w:hint="eastAsia"/>
        </w:rPr>
        <w:t>　　第三节 特种服装发展历程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2023-2024年中国特种服装行业运行环境分析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中国特种服装运行经济环境分析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三、经济发展对特种服装行业的影响</w:t>
      </w:r>
      <w:r>
        <w:rPr>
          <w:rFonts w:hint="eastAsia"/>
        </w:rPr>
        <w:br/>
      </w:r>
      <w:r>
        <w:rPr>
          <w:rFonts w:hint="eastAsia"/>
        </w:rPr>
        <w:t>　　第二节 中国特种服装产业政策环境分析</w:t>
      </w:r>
      <w:r>
        <w:rPr>
          <w:rFonts w:hint="eastAsia"/>
        </w:rPr>
        <w:br/>
      </w:r>
      <w:r>
        <w:rPr>
          <w:rFonts w:hint="eastAsia"/>
        </w:rPr>
        <w:t>　　　　一、特种服装行业监管体制</w:t>
      </w:r>
      <w:r>
        <w:rPr>
          <w:rFonts w:hint="eastAsia"/>
        </w:rPr>
        <w:br/>
      </w:r>
      <w:r>
        <w:rPr>
          <w:rFonts w:hint="eastAsia"/>
        </w:rPr>
        <w:t>　　　　二、特种服装行业主要法规政策</w:t>
      </w:r>
      <w:r>
        <w:rPr>
          <w:rFonts w:hint="eastAsia"/>
        </w:rPr>
        <w:br/>
      </w:r>
      <w:r>
        <w:rPr>
          <w:rFonts w:hint="eastAsia"/>
        </w:rPr>
        <w:t>　　第三节 中国特种服装产业社会环境分析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国外特种服装行业发展态势分析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国外特种服装市场发展现状分析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国外主要国家、地区特种服装市场现状</w:t>
      </w:r>
      <w:r>
        <w:rPr>
          <w:rFonts w:hint="eastAsia"/>
        </w:rPr>
        <w:br/>
      </w:r>
      <w:r>
        <w:rPr>
          <w:rFonts w:hint="eastAsia"/>
        </w:rPr>
        <w:t>　　第三节 国外特种服装行业发展趋势预测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中国特种服装行业发展调研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2019-2024年中国特种服装行业规模情况</w:t>
      </w:r>
      <w:r>
        <w:rPr>
          <w:rFonts w:hint="eastAsia"/>
        </w:rPr>
        <w:br/>
      </w:r>
      <w:r>
        <w:rPr>
          <w:rFonts w:hint="eastAsia"/>
        </w:rPr>
        <w:t>　　　　一、特种服装行业市场规模状况</w:t>
      </w:r>
      <w:r>
        <w:rPr>
          <w:rFonts w:hint="eastAsia"/>
        </w:rPr>
        <w:br/>
      </w:r>
      <w:r>
        <w:rPr>
          <w:rFonts w:hint="eastAsia"/>
        </w:rPr>
        <w:t>　　　　二、特种服装行业单位规模状况</w:t>
      </w:r>
      <w:r>
        <w:rPr>
          <w:rFonts w:hint="eastAsia"/>
        </w:rPr>
        <w:br/>
      </w:r>
      <w:r>
        <w:rPr>
          <w:rFonts w:hint="eastAsia"/>
        </w:rPr>
        <w:t>　　　　三、特种服装行业人员规模状况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2019-2024年中国特种服装行业财务能力分析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2023-2024年中国特种服装行业热点动态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2024年中国特种服装行业面临的挑战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中国特种服装行业重点地区市场调研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**地区特种服装发展现状及趋势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**地区特种服装发展现状及趋势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**地区特种服装发展现状及趋势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**地区特种服装发展现状及趋势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中国特种服装行业价格走势及影响因素分析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国内特种服装行业价格回顾</w:t>
      </w:r>
      <w:r>
        <w:rPr>
          <w:rFonts w:hint="eastAsia"/>
        </w:rPr>
        <w:br/>
      </w:r>
      <w:r>
        <w:rPr>
          <w:rFonts w:hint="eastAsia"/>
        </w:rPr>
        <w:t>　　第二节 国内特种服装行业价格走势预测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国内特种服装行业价格影响因素分析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中国特种服装行业客户调研</w:t>
      </w:r>
      <w:r>
        <w:rPr>
          <w:rFonts w:hint="eastAsia"/>
        </w:rPr>
        <w:br/>
      </w:r>
      <w:r>
        <w:rPr>
          <w:rFonts w:hint="eastAsia"/>
        </w:rPr>
        <w:t>　　　　一、特种服装行业客户偏好调查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二、客户对特种服装品牌的首要认知渠道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三、特种服装品牌忠诚度调查</w:t>
      </w:r>
      <w:r>
        <w:rPr>
          <w:rFonts w:hint="eastAsia"/>
        </w:rPr>
        <w:br/>
      </w:r>
      <w:r>
        <w:rPr>
          <w:rFonts w:hint="eastAsia"/>
        </w:rPr>
        <w:t>　　　　四、特种服装行业客户消费理念调研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中国特种服装行业竞争格局分析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2023-2024年特种服装行业集中度分析</w:t>
      </w:r>
      <w:r>
        <w:rPr>
          <w:rFonts w:hint="eastAsia"/>
        </w:rPr>
        <w:br/>
      </w:r>
      <w:r>
        <w:rPr>
          <w:rFonts w:hint="eastAsia"/>
        </w:rPr>
        <w:t>　　　　一、特种服装市场集中度分析</w:t>
      </w:r>
      <w:r>
        <w:rPr>
          <w:rFonts w:hint="eastAsia"/>
        </w:rPr>
        <w:br/>
      </w:r>
      <w:r>
        <w:rPr>
          <w:rFonts w:hint="eastAsia"/>
        </w:rPr>
        <w:t>　　　　二、特种服装企业集中度分析</w:t>
      </w:r>
      <w:r>
        <w:rPr>
          <w:rFonts w:hint="eastAsia"/>
        </w:rPr>
        <w:br/>
      </w:r>
      <w:r>
        <w:rPr>
          <w:rFonts w:hint="eastAsia"/>
        </w:rPr>
        <w:t>　　第二节 2024年特种服装行业竞争格局分析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一、特种服装行业竞争策略分析</w:t>
      </w:r>
      <w:r>
        <w:rPr>
          <w:rFonts w:hint="eastAsia"/>
        </w:rPr>
        <w:br/>
      </w:r>
      <w:r>
        <w:rPr>
          <w:rFonts w:hint="eastAsia"/>
        </w:rPr>
        <w:t>　　　　二、特种服装行业竞争格局展望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三、我国特种服装市场竞争趋势</w:t>
      </w:r>
      <w:r>
        <w:rPr>
          <w:rFonts w:hint="eastAsia"/>
        </w:rPr>
        <w:br/>
      </w:r>
      <w:r>
        <w:rPr>
          <w:rFonts w:hint="eastAsia"/>
        </w:rPr>
        <w:t>　　第三节 特种服装行业兼并与重组整合分析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一、特种服装行业兼并与重组整合动态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二、特种服装行业兼并与重组整合发展趋势预测分析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特种服装行业投资风险及应对策略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特种服装行业SWOT模型分析</w:t>
      </w:r>
      <w:r>
        <w:rPr>
          <w:rFonts w:hint="eastAsia"/>
        </w:rPr>
        <w:br/>
      </w:r>
      <w:r>
        <w:rPr>
          <w:rFonts w:hint="eastAsia"/>
        </w:rPr>
        <w:t>　　　　一、特种服装行业优势分析</w:t>
      </w:r>
      <w:r>
        <w:rPr>
          <w:rFonts w:hint="eastAsia"/>
        </w:rPr>
        <w:br/>
      </w:r>
      <w:r>
        <w:rPr>
          <w:rFonts w:hint="eastAsia"/>
        </w:rPr>
        <w:t>　　　　二、特种服装行业劣势分析</w:t>
      </w:r>
      <w:r>
        <w:rPr>
          <w:rFonts w:hint="eastAsia"/>
        </w:rPr>
        <w:br/>
      </w:r>
      <w:r>
        <w:rPr>
          <w:rFonts w:hint="eastAsia"/>
        </w:rPr>
        <w:t>　　　　三、特种服装行业机会分析</w:t>
      </w:r>
      <w:r>
        <w:rPr>
          <w:rFonts w:hint="eastAsia"/>
        </w:rPr>
        <w:br/>
      </w:r>
      <w:r>
        <w:rPr>
          <w:rFonts w:hint="eastAsia"/>
        </w:rPr>
        <w:t>　　　　四、特种服装行业风险分析</w:t>
      </w:r>
      <w:r>
        <w:rPr>
          <w:rFonts w:hint="eastAsia"/>
        </w:rPr>
        <w:br/>
      </w:r>
      <w:r>
        <w:rPr>
          <w:rFonts w:hint="eastAsia"/>
        </w:rPr>
        <w:t>　　第二节 特种服装行业投资风险及控制策略分析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一、特种服装市场风险及控制策略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2024-2030年中国特种服装市场预测及发展建议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2024-2030年中国特种服装市场预测分析</w:t>
      </w:r>
      <w:r>
        <w:rPr>
          <w:rFonts w:hint="eastAsia"/>
        </w:rPr>
        <w:br/>
      </w:r>
      <w:r>
        <w:rPr>
          <w:rFonts w:hint="eastAsia"/>
        </w:rPr>
        <w:t>　　　　一、中国特种服装市场前景分析</w:t>
      </w:r>
      <w:r>
        <w:rPr>
          <w:rFonts w:hint="eastAsia"/>
        </w:rPr>
        <w:br/>
      </w:r>
      <w:r>
        <w:rPr>
          <w:rFonts w:hint="eastAsia"/>
        </w:rPr>
        <w:t>　　　　二、中国特种服装发展趋势预测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2024-2030年中国特种服装企业发展策略建议</w:t>
      </w:r>
      <w:r>
        <w:rPr>
          <w:rFonts w:hint="eastAsia"/>
        </w:rPr>
        <w:br/>
      </w:r>
      <w:r>
        <w:rPr>
          <w:rFonts w:hint="eastAsia"/>
        </w:rPr>
        <w:t>　　　　一、特种服装企业融资策略</w:t>
      </w:r>
      <w:r>
        <w:rPr>
          <w:rFonts w:hint="eastAsia"/>
        </w:rPr>
        <w:br/>
      </w:r>
      <w:r>
        <w:rPr>
          <w:rFonts w:hint="eastAsia"/>
        </w:rPr>
        <w:t>　　　　二、特种服装企业人才策略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2024-2030年中国特种服装企业营销策略建议</w:t>
      </w:r>
      <w:r>
        <w:rPr>
          <w:rFonts w:hint="eastAsia"/>
        </w:rPr>
        <w:br/>
      </w:r>
      <w:r>
        <w:rPr>
          <w:rFonts w:hint="eastAsia"/>
        </w:rPr>
        <w:t>　　　　一、特种服装企业定位策略</w:t>
      </w:r>
      <w:r>
        <w:rPr>
          <w:rFonts w:hint="eastAsia"/>
        </w:rPr>
        <w:br/>
      </w:r>
      <w:r>
        <w:rPr>
          <w:rFonts w:hint="eastAsia"/>
        </w:rPr>
        <w:t>　　　　二、特种服装企业价格策略</w:t>
      </w:r>
      <w:r>
        <w:rPr>
          <w:rFonts w:hint="eastAsia"/>
        </w:rPr>
        <w:br/>
      </w:r>
      <w:r>
        <w:rPr>
          <w:rFonts w:hint="eastAsia"/>
        </w:rPr>
        <w:t>　　　　三、特种服装企业促销策略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中.智.林.－特种服装行业研究结论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特种服装行业历程</w:t>
      </w:r>
      <w:r>
        <w:rPr>
          <w:rFonts w:hint="eastAsia"/>
        </w:rPr>
        <w:br/>
      </w:r>
      <w:r>
        <w:rPr>
          <w:rFonts w:hint="eastAsia"/>
        </w:rPr>
        <w:t>　　图表 特种服装行业生命周期</w:t>
      </w:r>
      <w:r>
        <w:rPr>
          <w:rFonts w:hint="eastAsia"/>
        </w:rPr>
        <w:br/>
      </w:r>
      <w:r>
        <w:rPr>
          <w:rFonts w:hint="eastAsia"/>
        </w:rPr>
        <w:t>　　图表 特种服装行业产业链分析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2019-2024年特种服装行业市场容量统计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2019-2024年中国特种服装行业利润总额分析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2019-2024年中国特种服装行业竞争力分析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2019-2024年中国特种服装行业盈利能力分析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2019-2024年中国特种服装行业运营能力分析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2019-2024年中国特种服装行业偿债能力分析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2019-2024年中国特种服装行业发展能力分析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2019-2024年中国特种服装行业经营效益分析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098675bf84b63" w:history="1">
        <w:r>
          <w:rPr>
            <w:rStyle w:val="Hyperlink"/>
          </w:rPr>
          <w:t>中国特种服装行业发展研究与趋势分析（2024-2030年）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b098675bf84b63" w:history="1">
        <w:r>
          <w:rPr>
            <w:rStyle w:val="Hyperlink"/>
          </w:rPr>
          <w:t>https://www.20087.com/3/27/TeZhongFuZhuangHangYeQuShi.html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17c6ced8e4ad8" w:history="1">
      <w:r>
        <w:rPr>
          <w:rStyle w:val="Hyperlink"/>
        </w:rPr>
        <w:t>中国特种服装行业发展研究与趋势分析（2024-2030年）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TeZhongFuZhuangHangYeQuShi.html" TargetMode="External" Id="Rc0b098675bf8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TeZhongFuZhuangHangYeQuShi.html" TargetMode="External" Id="Ra0017c6ced8e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2024-05-11T08:28:00Z</dcterms:created>
  <dcterms:modified xsi:type="dcterms:W3CDTF">2024-05-11T09:28:00Z</dcterms:modified>
  <dc:subject>中国特种服装行业发展研究与趋势分析（2024-2030年）</dc:subject>
  <dc:title>中国特种服装行业发展研究与趋势分析（2024-2030年）</dc:title>
  <cp:keywords>中国特种服装行业发展研究与趋势分析（2024-2030年）</cp:keywords>
  <dc:description>中国特种服装行业发展研究与趋势分析（2024-2030年）</dc:description>
</cp:coreProperties>
</file>