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60748f3b94a32" w:history="1">
              <w:r>
                <w:rPr>
                  <w:rStyle w:val="Hyperlink"/>
                </w:rPr>
                <w:t>2025-2031年中国四川省智慧交通行业研究分析及市场前景预测报告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60748f3b94a32" w:history="1">
              <w:r>
                <w:rPr>
                  <w:rStyle w:val="Hyperlink"/>
                </w:rPr>
                <w:t>2025-2031年中国四川省智慧交通行业研究分析及市场前景预测报告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60748f3b94a32" w:history="1">
                <w:r>
                  <w:rPr>
                    <w:rStyle w:val="Hyperlink"/>
                  </w:rPr>
                  <w:t>https://www.20087.com/2/18/SiChuanShengZhiHuiJiaoTongHangYe.html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智慧交通系统的建设与发展正处于快速推进阶段，以成都为中心的城市群为核心，辐射全省，旨在提升交通效率、安全性和环保性。近年来，四川省大力投资于智能交通基础设施，包括智能信号控制系统、智能公交系统、高速公路ETC（电子不停车收费系统）全覆盖、交通大数据平台等。通过物联网、云计算、大数据分析等技术手段，实现了交通流量的实时监测与调度，交通事故的快速响应，以及公共交通服务的优化，为公众出行提供了更加便利、安全、准时的交通体验。</w:t>
      </w:r>
      <w:r>
        <w:rPr>
          <w:rFonts w:hint="eastAsia"/>
        </w:rPr>
        <w:br/>
      </w:r>
      <w:r>
        <w:rPr>
          <w:rFonts w:hint="eastAsia"/>
        </w:rPr>
        <w:t>　　未来，四川省智慧交通将更加注重智慧化与可持续性的融合。一方面，通过进一步完善5G网络覆盖，集成AI技术，实现交通系统的深度智能化，如自动驾驶车辆的规模化应用、智能交通信号的自适应调控、基于用户行为分析的个性化出行信息服务等。另一方面，加大对绿色出行的引导和支持，如智能自行车租赁系统、电动车充电桩网络的优化布局，以及公共交通的低碳化改造，推动交通领域的节能减排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60748f3b94a32" w:history="1">
        <w:r>
          <w:rPr>
            <w:rStyle w:val="Hyperlink"/>
          </w:rPr>
          <w:t>2025-2031年中国四川省智慧交通行业研究分析及市场前景预测报告</w:t>
        </w:r>
      </w:hyperlink>
      <w:r>
        <w:rPr>
          <w:rFonts w:hint="eastAsia"/>
        </w:rPr>
        <w:t>》基于多年行业研究积累，结合四川省智慧交通市场发展现状，依托行业权威数据资源和长期市场监测数据库，对四川省智慧交通市场规模、技术现状及未来方向进行了全面分析。报告梳理了四川省智慧交通行业竞争格局，重点评估了主要企业的市场表现及品牌影响力，并通过SWOT分析揭示了四川省智慧交通行业机遇与潜在风险。同时，报告对四川省智慧交通市场前景和发展趋势进行了科学预测，为投资者提供了投资价值判断和策略建议，助力把握四川省智慧交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2019-2024年四川智慧交通行业运行环境分析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2019-2024年四川宏观经济环境分析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一、2019-2024年四川GDP分析</w:t>
      </w:r>
      <w:r>
        <w:rPr>
          <w:rFonts w:hint="eastAsia"/>
        </w:rPr>
        <w:br/>
      </w:r>
      <w:r>
        <w:rPr>
          <w:rFonts w:hint="eastAsia"/>
        </w:rPr>
        <w:t>　　　　二、2019-2024年四川消费价格指数分析</w:t>
      </w:r>
      <w:r>
        <w:rPr>
          <w:rFonts w:hint="eastAsia"/>
        </w:rPr>
        <w:br/>
      </w:r>
      <w:r>
        <w:rPr>
          <w:rFonts w:hint="eastAsia"/>
        </w:rPr>
        <w:t>　　　　三、2019-2024年四川城乡居民收入分析</w:t>
      </w:r>
      <w:r>
        <w:rPr>
          <w:rFonts w:hint="eastAsia"/>
        </w:rPr>
        <w:br/>
      </w:r>
      <w:r>
        <w:rPr>
          <w:rFonts w:hint="eastAsia"/>
        </w:rPr>
        <w:t>　　　　四、2019-2024年四川固定资产投资分析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2019-2024年四川交警信息化建设行业政策环境分析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2019-2024年四川智慧交通行业市场规模分析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2019-2024年四川智慧交通行业企业数量分析</w:t>
      </w:r>
      <w:r>
        <w:rPr>
          <w:rFonts w:hint="eastAsia"/>
        </w:rPr>
        <w:br/>
      </w:r>
      <w:r>
        <w:rPr>
          <w:rFonts w:hint="eastAsia"/>
        </w:rPr>
        <w:t>　　第三节 2019-2024年四川智慧交通行业收入分析</w:t>
      </w:r>
      <w:r>
        <w:rPr>
          <w:rFonts w:hint="eastAsia"/>
        </w:rPr>
        <w:br/>
      </w:r>
      <w:r>
        <w:rPr>
          <w:rFonts w:hint="eastAsia"/>
        </w:rPr>
        <w:t>　　第四节 四川智慧交通行业集中度分析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四川智慧交通行业进入壁垒与驱动分析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四、2025-2031年四川智慧交通行业发展面临的挑战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五、2025-2031年四川智慧交通行业发展面临的机遇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三、2025-2031年智慧交通行业技术风险预测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中智~林~－智慧交通行业发展建议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四川GDP增长情况</w:t>
      </w:r>
      <w:r>
        <w:rPr>
          <w:rFonts w:hint="eastAsia"/>
        </w:rPr>
        <w:br/>
      </w:r>
      <w:r>
        <w:rPr>
          <w:rFonts w:hint="eastAsia"/>
        </w:rPr>
        <w:t>　　图表 四川CPI增长情况</w:t>
      </w:r>
      <w:r>
        <w:rPr>
          <w:rFonts w:hint="eastAsia"/>
        </w:rPr>
        <w:br/>
      </w:r>
      <w:r>
        <w:rPr>
          <w:rFonts w:hint="eastAsia"/>
        </w:rPr>
        <w:t>　　图表 四川人口数及其构成</w:t>
      </w:r>
      <w:r>
        <w:rPr>
          <w:rFonts w:hint="eastAsia"/>
        </w:rPr>
        <w:br/>
      </w:r>
      <w:r>
        <w:rPr>
          <w:rFonts w:hint="eastAsia"/>
        </w:rPr>
        <w:t>　　图表 四川工业增加值及其增长速度</w:t>
      </w:r>
      <w:r>
        <w:rPr>
          <w:rFonts w:hint="eastAsia"/>
        </w:rPr>
        <w:br/>
      </w:r>
      <w:r>
        <w:rPr>
          <w:rFonts w:hint="eastAsia"/>
        </w:rPr>
        <w:t>　　图表 四川城镇居民可支配收入情况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2019-2024年四川智慧交通供应情况</w:t>
      </w:r>
      <w:r>
        <w:rPr>
          <w:rFonts w:hint="eastAsia"/>
        </w:rPr>
        <w:br/>
      </w:r>
      <w:r>
        <w:rPr>
          <w:rFonts w:hint="eastAsia"/>
        </w:rPr>
        <w:t>　　图表 2019-2024年四川智慧交通需求情况</w:t>
      </w:r>
      <w:r>
        <w:rPr>
          <w:rFonts w:hint="eastAsia"/>
        </w:rPr>
        <w:br/>
      </w:r>
      <w:r>
        <w:rPr>
          <w:rFonts w:hint="eastAsia"/>
        </w:rPr>
        <w:t>　　图表 2025-2031年四川智慧交通市场规模预测</w:t>
      </w:r>
      <w:r>
        <w:rPr>
          <w:rFonts w:hint="eastAsia"/>
        </w:rPr>
        <w:br/>
      </w:r>
      <w:r>
        <w:rPr>
          <w:rFonts w:hint="eastAsia"/>
        </w:rPr>
        <w:t>　　图表 2025-2031年四川智慧交通供应情况预测</w:t>
      </w:r>
      <w:r>
        <w:rPr>
          <w:rFonts w:hint="eastAsia"/>
        </w:rPr>
        <w:br/>
      </w:r>
      <w:r>
        <w:rPr>
          <w:rFonts w:hint="eastAsia"/>
        </w:rPr>
        <w:t>　　图表 2025-2031年四川智慧交通需求情况预测</w:t>
      </w:r>
      <w:r>
        <w:rPr>
          <w:rFonts w:hint="eastAsia"/>
        </w:rPr>
        <w:br/>
      </w:r>
      <w:r>
        <w:rPr>
          <w:rFonts w:hint="eastAsia"/>
        </w:rPr>
        <w:t>　　图表 2019-2024年四川智慧交通市场规模统计表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2025-2031年四川智慧交通行业市场规模预测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2025-2031年四川智慧交通行业资产规模预测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2025-2031年四川智慧交通行业利润合计预测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2025-2031年四川智慧交通行业盈利能力预测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60748f3b94a32" w:history="1">
        <w:r>
          <w:rPr>
            <w:rStyle w:val="Hyperlink"/>
          </w:rPr>
          <w:t>2025-2031年中国四川省智慧交通行业研究分析及市场前景预测报告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60748f3b94a32" w:history="1">
        <w:r>
          <w:rPr>
            <w:rStyle w:val="Hyperlink"/>
          </w:rPr>
          <w:t>https://www.20087.com/2/18/SiChuanShengZhiHuiJiaoTongHangYe.html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热点：成都智慧交通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4a924b74547e7" w:history="1">
      <w:r>
        <w:rPr>
          <w:rStyle w:val="Hyperlink"/>
        </w:rPr>
        <w:t>2025-2031年中国四川省智慧交通行业研究分析及市场前景预测报告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iChuanShengZhiHuiJiaoTongHangYe.html" TargetMode="External" Id="R07660748f3b9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iChuanShengZhiHuiJiaoTongHangYe.html" TargetMode="External" Id="Rf624a924b745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2024-12-07T07:01:00Z</dcterms:created>
  <dcterms:modified xsi:type="dcterms:W3CDTF">2024-12-07T08:01:00Z</dcterms:modified>
  <dc:subject>2025-2031年中国四川省智慧交通行业研究分析及市场前景预测报告</dc:subject>
  <dc:title>2025-2031年中国四川省智慧交通行业研究分析及市场前景预测报告</dc:title>
  <cp:keywords>2025-2031年中国四川省智慧交通行业研究分析及市场前景预测报告</cp:keywords>
  <dc:description>2025-2031年中国四川省智慧交通行业研究分析及市场前景预测报告</dc:description>
</cp:coreProperties>
</file>