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1284331f64022" w:history="1">
              <w:r>
                <w:rPr>
                  <w:rStyle w:val="Hyperlink"/>
                </w:rPr>
                <w:t>2023-2029年中国玻璃纤维市场运行走势分析与投资价值风险评估报告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1284331f64022" w:history="1">
              <w:r>
                <w:rPr>
                  <w:rStyle w:val="Hyperlink"/>
                </w:rPr>
                <w:t>2023-2029年中国玻璃纤维市场运行走势分析与投资价值风险评估报告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1284331f64022" w:history="1">
                <w:r>
                  <w:rPr>
                    <w:rStyle w:val="Hyperlink"/>
                  </w:rPr>
                  <w:t>https://www.20087.com/2/19/BoLiXianWeiFaZhanQuShi.html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材料，广泛应用于建筑、航空航天、汽车制造等多个领域。近年来，随着复合材料技术的进步和环保要求的提高，玻璃纤维的使用范围不断扩大。现代玻璃纤维不仅在强度和耐腐蚀性方面表现出色，还能够通过不同的编织和成型技术满足不同应用场景的需求。此外，随着可持续发展理念的普及，环保型玻璃纤维材料的开发和应用也得到了重视。</w:t>
      </w:r>
      <w:r>
        <w:rPr>
          <w:rFonts w:hint="eastAsia"/>
        </w:rPr>
        <w:br/>
      </w:r>
      <w:r>
        <w:rPr>
          <w:rFonts w:hint="eastAsia"/>
        </w:rPr>
        <w:t>　　未来，玻璃纤维市场将持续受益于技术进步和应用领域的拓展。一方面，随着新材料技术的发展，玻璃纤维将更加轻量化、高强度化，为航空航天和汽车制造等领域提供更加优质的材料解决方案。另一方面，随着环保法规的日益严格，环保型玻璃纤维将成为市场的新宠，推动行业向更加可持续的方向发展。此外，随着智能制造技术的应用，玻璃纤维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1284331f64022" w:history="1">
        <w:r>
          <w:rPr>
            <w:rStyle w:val="Hyperlink"/>
          </w:rPr>
          <w:t>2023-2029年中国玻璃纤维市场运行走势分析与投资价值风险评估报告</w:t>
        </w:r>
      </w:hyperlink>
      <w:r>
        <w:rPr>
          <w:rFonts w:hint="eastAsia"/>
        </w:rPr>
        <w:t>》内容包括：玻璃纤维行业发展环境分析、玻璃纤维市场规模及预测、玻璃纤维行业重点地区市场规模分析、玻璃纤维行业供需状况调研、玻璃纤维市场价格行情趋势分析预测、玻璃纤维行业进出口状况及前景预测、玻璃纤维行业技术及发展方向、玻璃纤维行业重点企业经营情况分析、玻璃纤维行业SWOT分析及玻璃纤维行业投资策略，数据来自国家权威机构、玻璃纤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2018-2023年中国玻璃纤维行业分析</w:t>
      </w:r>
      <w:r>
        <w:rPr>
          <w:rFonts w:hint="eastAsia"/>
        </w:rPr>
        <w:br/>
      </w:r>
      <w:r>
        <w:rPr>
          <w:rFonts w:hint="eastAsia"/>
        </w:rPr>
        <w:t>　　第一节 2018-2023年中国玻璃纤维行业发展概况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一、2022-2023年中国玻璃纤维行业发展概况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2018-2023年中国玻璃纤维行业总体运行情况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2018-2023年中国玻璃纤维行业规模分析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2018-2023年中国玻璃纤维行业资产负债状况分析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三、2018-2023年中国玻璃纤维行业流动资产状况分析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四、2018-2023年中国玻璃纤维行业负债状况分析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2018-2023年中国玻璃纤维行业销售及利润分析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三、2018-2023年中国玻璃纤维行业利润增长情况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四、2018-2023年中国玻璃纤维行业亏损情况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2018-2023年中国玻璃纤维行业成本费用分析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2018-2023年中国玻璃纤维行业成本费用结构分析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2018-2023年中国玻璃纤维行业销售成本情况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2018-2023年中国玻璃纤维行业销售费用情况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2018-2023年中国玻璃纤维行业管理费用情况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2018-2023年中国玻璃纤维行业财务费用情况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2018-2023年中国玻璃纤维行业区域结构分析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2018-2023年东北地区玻璃纤维行业市场现状分析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2018-2023年华北地区玻璃纤维行业市场现状分析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2018-2023年华东地区玻璃纤维行业市场现状分析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2018-2023年华南地区玻璃纤维行业市场现状分析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2018-2023年华中地区玻璃纤维行业市场现状分析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2018-2023年西北地区玻璃纤维行业市场现状分析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2018-2023年西南地区玻璃纤维行业市场现状分析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2018-2023年中国玻璃纤维行业整体评价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2018-2023年中国玻璃纤维行业盈利能力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三、2018-2023年中国玻璃纤维行业销售利润率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四、2018-2023年中国玻璃纤维行业成本费用利润率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2018-2023年中国玻璃纤维行业偿债能力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一、可以投资的中国玻璃纤维模式</w:t>
      </w:r>
      <w:r>
        <w:rPr>
          <w:rFonts w:hint="eastAsia"/>
        </w:rPr>
        <w:br/>
      </w:r>
      <w:r>
        <w:rPr>
          <w:rFonts w:hint="eastAsia"/>
        </w:rPr>
        <w:t>　　　　二、2023-2029年中国玻璃纤维投资机会</w:t>
      </w:r>
      <w:r>
        <w:rPr>
          <w:rFonts w:hint="eastAsia"/>
        </w:rPr>
        <w:br/>
      </w:r>
      <w:r>
        <w:rPr>
          <w:rFonts w:hint="eastAsia"/>
        </w:rPr>
        <w:t>　　第二节 2023-2029年中国玻璃纤维行业发展预测分析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一、未来中国玻璃纤维发展分析</w:t>
      </w:r>
      <w:r>
        <w:rPr>
          <w:rFonts w:hint="eastAsia"/>
        </w:rPr>
        <w:br/>
      </w:r>
      <w:r>
        <w:rPr>
          <w:rFonts w:hint="eastAsia"/>
        </w:rPr>
        <w:t>　　　　二、未来中国玻璃纤维行业技术开发方向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2023-2029年中国玻璃纤维行业市场规模预测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中国玻璃纤维行业营销策略分析及建议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一、中国玻璃纤维行业营销模式</w:t>
      </w:r>
      <w:r>
        <w:rPr>
          <w:rFonts w:hint="eastAsia"/>
        </w:rPr>
        <w:br/>
      </w:r>
      <w:r>
        <w:rPr>
          <w:rFonts w:hint="eastAsia"/>
        </w:rPr>
        <w:t>　　　　二、中国玻璃纤维行业营销策略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2018-2023年中国不同性质的玻璃纤维企业销售收入比较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2022-2023年中国不同性质的玻璃纤维企业销售收入所占份额图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2022-2023年中国玻璃纤维细分行业销售收入统计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2022-2023年中国各地区的玻璃纤维企业销售收入比较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2018-2023年中国不同规模的玻璃纤维企业利润比较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2022-2023年中国不同规模的玻璃纤维企业利润所占份额图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2018-2023年中国不同性质的玻璃纤维企业利润比较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2022-2023年中国不同性质的玻璃纤维企业利润所占份额图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2022-2023年中国玻璃纤维细分行业供利润总额统计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2022-2023年中国各地区的玻璃纤维企业利润比较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2022-2023年中国玻璃纤维行业成本费用结构图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2018-2023年中国各区域玻璃纤维企业数量统计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2022-2023年中国各区域玻璃纤维企业数所占比重情况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2018-2023年中国各区域玻璃纤维行业工业总2022-2023年统计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2022-2023年中国各区域玻璃纤维行业资产总额所占比重情况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2018-2023年中国各区域玻璃纤维行业销售收入统计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2022-2023年中国各区域玻璃纤维行业销售收入所占比重情况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2018-2023年中国各区域玻璃纤维行业利润统计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2022-2023年中国各区域玻璃纤维行业利润所占比重情况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2018-2023年东北地区玻璃纤维行业综合情况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2018-2023年东北地区玻璃纤维行业投资与收益结构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2018-2023年东北地区玻璃纤维行业资产负债结构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2018-2023年东北地区玻璃纤维行业主要竞争指标分析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2018-2023年华北地区玻璃纤维行业综合情况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2018-2023年华北地区玻璃纤维行业投资与收益结构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2018-2023年华北地区玻璃纤维行业资产负债结构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2018-2023年华北地区玻璃纤维行业主要竞争指标分析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2018-2023年华东地区玻璃纤维行业综合情况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2018-2023年华东地区玻璃纤维行业投资与收益结构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2018-2023年华东地区玻璃纤维行业资产负债结构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2018-2023年华东地区玻璃纤维行业主要竞争指标分析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2018-2023年华南地区玻璃纤维行业综合情况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2018-2023年华南地区玻璃纤维行业投资与收益结构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2018-2023年华南地区玻璃纤维行业资产负债结构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2018-2023年华南地区玻璃纤维行业主要竞争指标分析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2018-2023年华中地区玻璃纤维行业综合情况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2018-2023年华中地区玻璃纤维行业投资与收益结构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2018-2023年华中地区玻璃纤维行业资产负债结构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2018-2023年华中地区玻璃纤维行业主要竞争指标分析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2018-2023年西北地区玻璃纤维行业综合情况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2018-2023年西北地区玻璃纤维行业投资与收益结构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2018-2023年西北地区玻璃纤维行业资产负债结构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2018-2023年西北地区玻璃纤维行业主要竞争指标分析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2018-2023年西南地区玻璃纤维行业综合情况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2018-2023年西南地区玻璃纤维行业投资与收益结构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2018-2023年西南地区玻璃纤维行业资产负债结构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2023-2029年中国玻璃纤维行业销售收入预测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2023-2029年中国玻璃纤维行业销售收入增长趋势预测图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1284331f64022" w:history="1">
        <w:r>
          <w:rPr>
            <w:rStyle w:val="Hyperlink"/>
          </w:rPr>
          <w:t>2023-2029年中国玻璃纤维市场运行走势分析与投资价值风险评估报告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1284331f64022" w:history="1">
        <w:r>
          <w:rPr>
            <w:rStyle w:val="Hyperlink"/>
          </w:rPr>
          <w:t>https://www.20087.com/2/19/BoLiXianWeiFaZhanQuShi.html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0dcf5cc424414" w:history="1">
      <w:r>
        <w:rPr>
          <w:rStyle w:val="Hyperlink"/>
        </w:rPr>
        <w:t>2023-2029年中国玻璃纤维市场运行走势分析与投资价值风险评估报告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oLiXianWeiFaZhanQuShi.html" TargetMode="External" Id="R8811284331f6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oLiXianWeiFaZhanQuShi.html" TargetMode="External" Id="R0ae0dcf5cc42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2023-02-09T03:24:00Z</dcterms:created>
  <dcterms:modified xsi:type="dcterms:W3CDTF">2023-02-09T04:24:00Z</dcterms:modified>
  <dc:subject>2023-2029年中国玻璃纤维市场运行走势分析与投资价值风险评估报告</dc:subject>
  <dc:title>2023-2029年中国玻璃纤维市场运行走势分析与投资价值风险评估报告</dc:title>
  <cp:keywords>2023-2029年中国玻璃纤维市场运行走势分析与投资价值风险评估报告</cp:keywords>
  <dc:description>2023-2029年中国玻璃纤维市场运行走势分析与投资价值风险评估报告</dc:description>
</cp:coreProperties>
</file>