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4d1cc01c44225" w:history="1">
              <w:r>
                <w:rPr>
                  <w:rStyle w:val="Hyperlink"/>
                </w:rPr>
                <w:t>2023-2029年中国男装市场现状调研与发展前景分析报告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4d1cc01c44225" w:history="1">
              <w:r>
                <w:rPr>
                  <w:rStyle w:val="Hyperlink"/>
                </w:rPr>
                <w:t>2023-2029年中国男装市场现状调研与发展前景分析报告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4d1cc01c44225" w:history="1">
                <w:r>
                  <w:rPr>
                    <w:rStyle w:val="Hyperlink"/>
                  </w:rPr>
                  <w:t>https://www.20087.com/2/59/NanZhuangFaZhanQuShi.html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呈现出多元化和个性化的趋势。随着男性消费者对穿着品质和风格要求的提高，男装品牌不断推陈出新，满足不同年龄层、职业和生活方式的需求。除了传统商务正装外，休闲装、运动装等细分市场也得到了快速发展。此外，线上购物平台的兴起极大地拓宽了男装品牌的销售渠道，促进了品牌与消费者之间的互动。</w:t>
      </w:r>
      <w:r>
        <w:rPr>
          <w:rFonts w:hint="eastAsia"/>
        </w:rPr>
        <w:br/>
      </w:r>
      <w:r>
        <w:rPr>
          <w:rFonts w:hint="eastAsia"/>
        </w:rPr>
        <w:t>　　未来，男装市场的发展将更加注重品牌文化塑造和个性化服务。一方面，通过打造独特的品牌故事和文化内涵，吸引消费者的共鸣，提升品牌忠诚度。另一方面，通过大数据分析和个性化定制服务，为消费者提供更加贴合个人品味的产品和服务。此外，随着可持续时尚观念的普及，采用环保材料和生产方式的男装品牌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4d1cc01c44225" w:history="1">
        <w:r>
          <w:rPr>
            <w:rStyle w:val="Hyperlink"/>
          </w:rPr>
          <w:t>2023-2029年中国男装市场现状调研与发展前景分析报告</w:t>
        </w:r>
      </w:hyperlink>
      <w:r>
        <w:rPr>
          <w:rFonts w:hint="eastAsia"/>
        </w:rPr>
        <w:t>》全面分析了男装行业的市场规模、供需状况及产业链结构，深入探讨了男装各细分市场的品牌竞争情况和价格动态，聚焦男装重点企业经营现状，揭示了行业的集中度和竞争格局。此外，男装报告对男装行业的市场前景进行了科学预测，揭示了行业未来的发展趋势、潜在风险和机遇。男装报告旨在为男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全球男装市场现状及发展趋势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一、2022-2023年全球男装行业竞争现状</w:t>
      </w:r>
      <w:r>
        <w:rPr>
          <w:rFonts w:hint="eastAsia"/>
        </w:rPr>
        <w:br/>
      </w:r>
      <w:r>
        <w:rPr>
          <w:rFonts w:hint="eastAsia"/>
        </w:rPr>
        <w:t>　　　　二、全球男装行业市场发展趋势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2022-2023年全球主要国家地区男装行业现状及行业转移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全球男装市场经营模式现状及发展趋势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2022-2023年中国男装行业链发展状况分析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2022-2023年中国男装行业发展分析</w:t>
      </w:r>
      <w:r>
        <w:rPr>
          <w:rFonts w:hint="eastAsia"/>
        </w:rPr>
        <w:br/>
      </w:r>
      <w:r>
        <w:rPr>
          <w:rFonts w:hint="eastAsia"/>
        </w:rPr>
        <w:t>　　第一节 中国男装行业发展现状</w:t>
      </w:r>
      <w:r>
        <w:rPr>
          <w:rFonts w:hint="eastAsia"/>
        </w:rPr>
        <w:br/>
      </w:r>
      <w:r>
        <w:rPr>
          <w:rFonts w:hint="eastAsia"/>
        </w:rPr>
        <w:t>　　第二节 中国男装行业经济运行现状</w:t>
      </w:r>
      <w:r>
        <w:rPr>
          <w:rFonts w:hint="eastAsia"/>
        </w:rPr>
        <w:br/>
      </w:r>
      <w:r>
        <w:rPr>
          <w:rFonts w:hint="eastAsia"/>
        </w:rPr>
        <w:t>　　第三节 中国男装行业存在的问题及发展障碍分析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中国男装行业发展趋势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2018-2023年中国男装市场现状及发展趋势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中国男装市场供给状况</w:t>
      </w:r>
      <w:r>
        <w:rPr>
          <w:rFonts w:hint="eastAsia"/>
        </w:rPr>
        <w:br/>
      </w:r>
      <w:r>
        <w:rPr>
          <w:rFonts w:hint="eastAsia"/>
        </w:rPr>
        <w:t>　　第二节 中国男装市场需求状况</w:t>
      </w:r>
      <w:r>
        <w:rPr>
          <w:rFonts w:hint="eastAsia"/>
        </w:rPr>
        <w:br/>
      </w:r>
      <w:r>
        <w:rPr>
          <w:rFonts w:hint="eastAsia"/>
        </w:rPr>
        <w:t>　　第三节 中国男装市场存在的问题及障碍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中国男装市场发展潜力及发展趋势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2022-2023年中国男装行业基本竞争战略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2022-2023年中国男装行业市场状况分析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2022-2023年中国男装行业市场营销策略竞争分析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男装重点企业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三、男装企业经营情况分析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2023-2029年中国男装行业市场投资机会与风险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中国男装行业市场投资优势分析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中国男装行业市场投资劣势分析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中国男装行业市场投资机会分析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中国男装行业市场投资风险分析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2023-2029年中国男装行业市场竞争策略建议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2023-2029年中国男装行业竞争战略建议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中智⋅林⋅－2023-2029年中国男装行业竞争策略建议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4d1cc01c44225" w:history="1">
        <w:r>
          <w:rPr>
            <w:rStyle w:val="Hyperlink"/>
          </w:rPr>
          <w:t>2023-2029年中国男装市场现状调研与发展前景分析报告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4d1cc01c44225" w:history="1">
        <w:r>
          <w:rPr>
            <w:rStyle w:val="Hyperlink"/>
          </w:rPr>
          <w:t>https://www.20087.com/2/59/NanZhuangFaZhanQuShi.html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2eeb145fd4534" w:history="1">
      <w:r>
        <w:rPr>
          <w:rStyle w:val="Hyperlink"/>
        </w:rPr>
        <w:t>2023-2029年中国男装市场现状调研与发展前景分析报告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NanZhuangFaZhanQuShi.html" TargetMode="External" Id="Rd024d1cc01c4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NanZhuangFaZhanQuShi.html" TargetMode="External" Id="R8a02eeb145fd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2023-03-17T00:45:00Z</dcterms:created>
  <dcterms:modified xsi:type="dcterms:W3CDTF">2023-03-17T01:45:00Z</dcterms:modified>
  <dc:subject>2023-2029年中国男装市场现状调研与发展前景分析报告</dc:subject>
  <dc:title>2023-2029年中国男装市场现状调研与发展前景分析报告</dc:title>
  <cp:keywords>2023-2029年中国男装市场现状调研与发展前景分析报告</cp:keywords>
  <dc:description>2023-2029年中国男装市场现状调研与发展前景分析报告</dc:description>
</cp:coreProperties>
</file>