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ee2f6371248f5" w:history="1">
              <w:r>
                <w:rPr>
                  <w:rStyle w:val="Hyperlink"/>
                </w:rPr>
                <w:t>2025-2031年中国西服产业市场调研及发展前景预测报告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ee2f6371248f5" w:history="1">
              <w:r>
                <w:rPr>
                  <w:rStyle w:val="Hyperlink"/>
                </w:rPr>
                <w:t>2025-2031年中国西服产业市场调研及发展前景预测报告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ee2f6371248f5" w:history="1">
                <w:r>
                  <w:rPr>
                    <w:rStyle w:val="Hyperlink"/>
                  </w:rPr>
                  <w:t>https://www.20087.com/3/59/XiFuShiChangQianJing.html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是商务和正式场合的着装标准，近年来经历了从传统到现代的转变。设计师们在保持经典剪裁的基础上，融入了更多时尚元素，使得西服既保留了庄重感又不失个性与潮流。新型面料的应用，如高性能纤维和智能纺织品，提升了西服的穿着舒适度和功能性。然而，随着休闲风潮的兴起，西服行业也面临着如何平衡正式与休闲，以及如何吸引年轻消费者群体的挑战。</w:t>
      </w:r>
      <w:r>
        <w:rPr>
          <w:rFonts w:hint="eastAsia"/>
        </w:rPr>
        <w:br/>
      </w:r>
      <w:r>
        <w:rPr>
          <w:rFonts w:hint="eastAsia"/>
        </w:rPr>
        <w:t>　　未来，西服行业将更加注重多元化和可持续性。多元化体现在风格上，既有传统的正装西服，也会有更多融合运动和休闲元素的“休闲西服”，以适应更加轻松的工作环境和个人穿搭风格。可持续性则意味着使用环保材料，如有机棉和再生纤维，并推行绿色制造流程，减少对环境的影响。此外，量身定制服务将变得更加普遍，利用3D扫描和虚拟试衣技术，提高定制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ee2f6371248f5" w:history="1">
        <w:r>
          <w:rPr>
            <w:rStyle w:val="Hyperlink"/>
          </w:rPr>
          <w:t>2025-2031年中国西服产业市场调研及发展前景预测报告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西服行业的市场规模、技术发展水平和竞争格局。报告分析了西服行业重点企业的市场表现，评估了当前技术路线的发展方向，并对西服市场趋势做出合理预测。通过梳理西服行业面临的机遇与风险，为企业和投资者了解市场动态、把握发展机会提供了数据支持和参考建议，有助于相关决策者更准确地判断西服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西服行业关键成功要素</w:t>
      </w:r>
      <w:r>
        <w:rPr>
          <w:rFonts w:hint="eastAsia"/>
        </w:rPr>
        <w:br/>
      </w:r>
      <w:r>
        <w:rPr>
          <w:rFonts w:hint="eastAsia"/>
        </w:rPr>
        <w:t>　　第四节 西服行业价值链分析</w:t>
      </w:r>
      <w:r>
        <w:rPr>
          <w:rFonts w:hint="eastAsia"/>
        </w:rPr>
        <w:br/>
      </w:r>
      <w:r>
        <w:rPr>
          <w:rFonts w:hint="eastAsia"/>
        </w:rPr>
        <w:t>　　第五节 西服产业链分析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2024-2025年全球西服市场现状及发展趋势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全球西服市场现状及发展趋势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一、全球西服产业发展阶段</w:t>
      </w:r>
      <w:r>
        <w:rPr>
          <w:rFonts w:hint="eastAsia"/>
        </w:rPr>
        <w:br/>
      </w:r>
      <w:r>
        <w:rPr>
          <w:rFonts w:hint="eastAsia"/>
        </w:rPr>
        <w:t>　　　　二、全球西服产业竞争现状</w:t>
      </w:r>
      <w:r>
        <w:rPr>
          <w:rFonts w:hint="eastAsia"/>
        </w:rPr>
        <w:br/>
      </w:r>
      <w:r>
        <w:rPr>
          <w:rFonts w:hint="eastAsia"/>
        </w:rPr>
        <w:t>　　　　三、全球西服产业投资状况</w:t>
      </w:r>
      <w:r>
        <w:rPr>
          <w:rFonts w:hint="eastAsia"/>
        </w:rPr>
        <w:br/>
      </w:r>
      <w:r>
        <w:rPr>
          <w:rFonts w:hint="eastAsia"/>
        </w:rPr>
        <w:t>　　　　四、全球西服产业市场发展趋势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全球主要国家地区西服市场现状及发展趋势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全球西服市场经营模式现状及发展趋势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2024-2025年中国西服产业链发展状况分析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中国西服产业发展分析</w:t>
      </w:r>
      <w:r>
        <w:rPr>
          <w:rFonts w:hint="eastAsia"/>
        </w:rPr>
        <w:br/>
      </w:r>
      <w:r>
        <w:rPr>
          <w:rFonts w:hint="eastAsia"/>
        </w:rPr>
        <w:t>　　第一节 中国西服产业发展现状</w:t>
      </w:r>
      <w:r>
        <w:rPr>
          <w:rFonts w:hint="eastAsia"/>
        </w:rPr>
        <w:br/>
      </w:r>
      <w:r>
        <w:rPr>
          <w:rFonts w:hint="eastAsia"/>
        </w:rPr>
        <w:t>　　第二节 中国西服产业国际地位现状</w:t>
      </w:r>
      <w:r>
        <w:rPr>
          <w:rFonts w:hint="eastAsia"/>
        </w:rPr>
        <w:br/>
      </w:r>
      <w:r>
        <w:rPr>
          <w:rFonts w:hint="eastAsia"/>
        </w:rPr>
        <w:t>　　第三节 中国西服产业经济运行现状</w:t>
      </w:r>
      <w:r>
        <w:rPr>
          <w:rFonts w:hint="eastAsia"/>
        </w:rPr>
        <w:br/>
      </w:r>
      <w:r>
        <w:rPr>
          <w:rFonts w:hint="eastAsia"/>
        </w:rPr>
        <w:t>　　第四节 中国西服产业运营模式现状</w:t>
      </w:r>
      <w:r>
        <w:rPr>
          <w:rFonts w:hint="eastAsia"/>
        </w:rPr>
        <w:br/>
      </w:r>
      <w:r>
        <w:rPr>
          <w:rFonts w:hint="eastAsia"/>
        </w:rPr>
        <w:t>　　第五节 中国西服产业存在的问题及发展障碍分析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中国西服产业发展趋势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中国西服市场现状及发展趋势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中国西服市场供给状况</w:t>
      </w:r>
      <w:r>
        <w:rPr>
          <w:rFonts w:hint="eastAsia"/>
        </w:rPr>
        <w:br/>
      </w:r>
      <w:r>
        <w:rPr>
          <w:rFonts w:hint="eastAsia"/>
        </w:rPr>
        <w:t>　　第二节 中国西服市场需求状况</w:t>
      </w:r>
      <w:r>
        <w:rPr>
          <w:rFonts w:hint="eastAsia"/>
        </w:rPr>
        <w:br/>
      </w:r>
      <w:r>
        <w:rPr>
          <w:rFonts w:hint="eastAsia"/>
        </w:rPr>
        <w:t>　　第三节 中国西服市场结构状况</w:t>
      </w:r>
      <w:r>
        <w:rPr>
          <w:rFonts w:hint="eastAsia"/>
        </w:rPr>
        <w:br/>
      </w:r>
      <w:r>
        <w:rPr>
          <w:rFonts w:hint="eastAsia"/>
        </w:rPr>
        <w:t>　　第四节 中国西服市场存在的问题及障碍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中国西服市场发展潜力及发展趋势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四、西服产业该战略的SWOT分析</w:t>
      </w:r>
      <w:r>
        <w:rPr>
          <w:rFonts w:hint="eastAsia"/>
        </w:rPr>
        <w:br/>
      </w:r>
      <w:r>
        <w:rPr>
          <w:rFonts w:hint="eastAsia"/>
        </w:rPr>
        <w:t>　　　　五、西服产业该战略的典型企业分析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中国西服产业市场竞争策略分析</w:t>
      </w:r>
      <w:r>
        <w:rPr>
          <w:rFonts w:hint="eastAsia"/>
        </w:rPr>
        <w:br/>
      </w:r>
      <w:r>
        <w:rPr>
          <w:rFonts w:hint="eastAsia"/>
        </w:rPr>
        <w:t>　　第一节 西服产业市场五种竞争动力模式结构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西服产业市场核心竞争力的塑造要素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西服产业市场不同市场地位的竞争策略分析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西服产业市场竞争案例分析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中国西服产业市场营销策略竞争分析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中国西服产业重点企业市场竞争策略研究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中国西服产业市场发展预测</w:t>
      </w:r>
      <w:r>
        <w:rPr>
          <w:rFonts w:hint="eastAsia"/>
        </w:rPr>
        <w:br/>
      </w:r>
      <w:r>
        <w:rPr>
          <w:rFonts w:hint="eastAsia"/>
        </w:rPr>
        <w:t>　　第一节 中国西服产业发展环境预测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中国西服产业发展预测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中国西服市场发展预测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一、2025-2031年中国西服市场需求预测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二、2025-2031年中国西服市场结构预测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三、2025-2031年中国西服市场集中度预测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四、2025-2031年中国西服市场供给预测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五、2025-2031年中国西服市场价格预测</w:t>
      </w:r>
      <w:r>
        <w:rPr>
          <w:rFonts w:hint="eastAsia"/>
        </w:rPr>
        <w:br/>
      </w:r>
      <w:r>
        <w:rPr>
          <w:rFonts w:hint="eastAsia"/>
        </w:rPr>
        <w:t>　　第四节 中国西服产业竞争发展趋势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中国西服产业市场投资机会与风险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中国西服产业市场投资优势分析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中国西服产业市场投资劣势分析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中国西服产业市场投资机会分析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中国西服产业市场投资风险分析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中国西服产业竞争战略建议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中国西服产业竞争策略建议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中国西服市场竞争策略建议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ee2f6371248f5" w:history="1">
        <w:r>
          <w:rPr>
            <w:rStyle w:val="Hyperlink"/>
          </w:rPr>
          <w:t>2025-2031年中国西服产业市场调研及发展前景预测报告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ee2f6371248f5" w:history="1">
        <w:r>
          <w:rPr>
            <w:rStyle w:val="Hyperlink"/>
          </w:rPr>
          <w:t>https://www.20087.com/3/59/XiFuShiChangQianJing.html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热点：西服定制十大品牌排行榜、西服定制店、西服的款式、西服定制一般多少钱、西装算是文化入侵吗、西服图片、西服和西装的区别、西服图片男、阿玛尼男装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e4e176fb40e9" w:history="1">
      <w:r>
        <w:rPr>
          <w:rStyle w:val="Hyperlink"/>
        </w:rPr>
        <w:t>2025-2031年中国西服产业市场调研及发展前景预测报告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FuShiChangQianJing.html" TargetMode="External" Id="Rb55ee2f6371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FuShiChangQianJing.html" TargetMode="External" Id="R3dcae4e176f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2024-12-08T03:50:00Z</dcterms:created>
  <dcterms:modified xsi:type="dcterms:W3CDTF">2024-12-08T04:50:00Z</dcterms:modified>
  <dc:subject>2025-2031年中国西服产业市场调研及发展前景预测报告</dc:subject>
  <dc:title>2025-2031年中国西服产业市场调研及发展前景预测报告</dc:title>
  <cp:keywords>2025-2031年中国西服产业市场调研及发展前景预测报告</cp:keywords>
  <dc:description>2025-2031年中国西服产业市场调研及发展前景预测报告</dc:description>
</cp:coreProperties>
</file>