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804b84e0b44a1" w:history="1">
              <w:r>
                <w:rPr>
                  <w:rStyle w:val="Hyperlink"/>
                </w:rPr>
                <w:t>中国皮具行业发展调研与市场前景预测报告（2025-2031年）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804b84e0b44a1" w:history="1">
              <w:r>
                <w:rPr>
                  <w:rStyle w:val="Hyperlink"/>
                </w:rPr>
                <w:t>中国皮具行业发展调研与市场前景预测报告（2025-2031年）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804b84e0b44a1" w:history="1">
                <w:r>
                  <w:rPr>
                    <w:rStyle w:val="Hyperlink"/>
                  </w:rPr>
                  <w:t>https://www.20087.com/6/19/PiJuChanYeXianZhuangYuFaZhanQian.html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行业作为传统手工艺与现代时尚设计的结合体，近年来经历了从奢侈品定位向更广泛市场覆盖的转变。随着消费者对个性化和品质生活的追求，定制化和手工皮具市场逐渐兴起，而环保和可持续性成为行业发展的新趋势。皮革来源的可持续性，以及减少生产过程中的环境影响，成为了消费者和品牌共同关心的议题。同时，科技面料和人造皮革的出现，为行业提供了更多元的材料选择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皮具行业将更加注重环保材料的使用和创新设计。环保材料方面，行业将探索更多生物基或可回收材料，如蘑菇皮革、苹果皮革等，减少对动物皮革的依赖，同时降低环境负担。创新设计方面，通过结合科技元素，如智能穿戴技术，开发具有功能性的皮具产品，如可充电钱包、智能手袋等，以满足现代消费者对时尚与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804b84e0b44a1" w:history="1">
        <w:r>
          <w:rPr>
            <w:rStyle w:val="Hyperlink"/>
          </w:rPr>
          <w:t>中国皮具行业发展调研与市场前景预测报告（2025-2031年）</w:t>
        </w:r>
      </w:hyperlink>
      <w:r>
        <w:rPr>
          <w:rFonts w:hint="eastAsia"/>
        </w:rPr>
        <w:t>》系统分析了皮具行业的市场规模、需求动态及价格趋势，并深入探讨了皮具产业链结构的变化与发展。报告详细解读了皮具行业现状，科学预测了未来市场前景与发展趋势，同时对皮具细分市场的竞争格局进行了全面评估，重点关注领先企业的竞争实力、市场集中度及品牌影响力。结合皮具技术现状与未来方向，报告揭示了皮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中国皮具行业概述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二、全球经济危机对皮具行业的影响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三、中国扩大内需保增长的四项实施措施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2025年中国皮具市场竞争力与市场竞争格局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皮具中国营销模式分析</w:t>
      </w:r>
      <w:r>
        <w:rPr>
          <w:rFonts w:hint="eastAsia"/>
        </w:rPr>
        <w:br/>
      </w:r>
      <w:r>
        <w:rPr>
          <w:rFonts w:hint="eastAsia"/>
        </w:rPr>
        <w:t>　　第二节 皮具主要销售渠道分析</w:t>
      </w:r>
      <w:r>
        <w:rPr>
          <w:rFonts w:hint="eastAsia"/>
        </w:rPr>
        <w:br/>
      </w:r>
      <w:r>
        <w:rPr>
          <w:rFonts w:hint="eastAsia"/>
        </w:rPr>
        <w:t>　　第三节 皮具行业广告与促销方式分析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七匹狼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杉杉股份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广州老人头皮具有限公司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三、行业市场竞争风险分析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行业发展机会及策略</w:t>
      </w:r>
      <w:r>
        <w:rPr>
          <w:rFonts w:hint="eastAsia"/>
        </w:rPr>
        <w:br/>
      </w:r>
      <w:r>
        <w:rPr>
          <w:rFonts w:hint="eastAsia"/>
        </w:rPr>
        <w:t>　　　　一、总体发展机会</w:t>
      </w:r>
      <w:r>
        <w:rPr>
          <w:rFonts w:hint="eastAsia"/>
        </w:rPr>
        <w:br/>
      </w:r>
      <w:r>
        <w:rPr>
          <w:rFonts w:hint="eastAsia"/>
        </w:rPr>
        <w:t>　　　　二、行业消费机会趋势分析</w:t>
      </w:r>
      <w:r>
        <w:rPr>
          <w:rFonts w:hint="eastAsia"/>
        </w:rPr>
        <w:br/>
      </w:r>
      <w:r>
        <w:rPr>
          <w:rFonts w:hint="eastAsia"/>
        </w:rPr>
        <w:t>　　　　三、行业市场机会</w:t>
      </w:r>
      <w:r>
        <w:rPr>
          <w:rFonts w:hint="eastAsia"/>
        </w:rPr>
        <w:br/>
      </w:r>
      <w:r>
        <w:rPr>
          <w:rFonts w:hint="eastAsia"/>
        </w:rPr>
        <w:t>　　　　四、皮具行业企业应对策略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皮具行业进出口分析</w:t>
      </w:r>
      <w:r>
        <w:rPr>
          <w:rFonts w:hint="eastAsia"/>
        </w:rPr>
        <w:br/>
      </w:r>
      <w:r>
        <w:rPr>
          <w:rFonts w:hint="eastAsia"/>
        </w:rPr>
        <w:t>　　第一节 国内产品2020-2025年出口数据分析</w:t>
      </w:r>
      <w:r>
        <w:rPr>
          <w:rFonts w:hint="eastAsia"/>
        </w:rPr>
        <w:br/>
      </w:r>
      <w:r>
        <w:rPr>
          <w:rFonts w:hint="eastAsia"/>
        </w:rPr>
        <w:t>　　第二节 国内产品2020-2025年进口数据分析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皮具行业发展趋势分析</w:t>
      </w:r>
      <w:r>
        <w:rPr>
          <w:rFonts w:hint="eastAsia"/>
        </w:rPr>
        <w:br/>
      </w:r>
      <w:r>
        <w:rPr>
          <w:rFonts w:hint="eastAsia"/>
        </w:rPr>
        <w:t>　　第一节 皮具行业发展趋势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2025-2031年皮具行业运行能力预测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一、2025-2031年皮具行业总资产预测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皮具的产业链结构图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2020-2025年中国皮具行业市场规模变化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2020-2025年中国皮具行业市场投资变化</w:t>
      </w:r>
      <w:r>
        <w:rPr>
          <w:rFonts w:hint="eastAsia"/>
        </w:rPr>
        <w:br/>
      </w:r>
      <w:r>
        <w:rPr>
          <w:rFonts w:hint="eastAsia"/>
        </w:rPr>
        <w:t>　　图表 2020-2025年中国皮具行业利税变化</w:t>
      </w:r>
      <w:r>
        <w:rPr>
          <w:rFonts w:hint="eastAsia"/>
        </w:rPr>
        <w:br/>
      </w:r>
      <w:r>
        <w:rPr>
          <w:rFonts w:hint="eastAsia"/>
        </w:rPr>
        <w:t>　　图表 皮具的产业环境“波特五力”分析模型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中国皮具生产厂家主要经营模式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2025-2031年中国皮具出口额占产值的份额及预测</w:t>
      </w:r>
      <w:r>
        <w:rPr>
          <w:rFonts w:hint="eastAsia"/>
        </w:rPr>
        <w:br/>
      </w:r>
      <w:r>
        <w:rPr>
          <w:rFonts w:hint="eastAsia"/>
        </w:rPr>
        <w:t>　　图表 2025年各主体中国的皮具销售份额</w:t>
      </w:r>
      <w:r>
        <w:rPr>
          <w:rFonts w:hint="eastAsia"/>
        </w:rPr>
        <w:br/>
      </w:r>
      <w:r>
        <w:rPr>
          <w:rFonts w:hint="eastAsia"/>
        </w:rPr>
        <w:t>　　图表 皮具促销方式</w:t>
      </w:r>
      <w:r>
        <w:rPr>
          <w:rFonts w:hint="eastAsia"/>
        </w:rPr>
        <w:br/>
      </w:r>
      <w:r>
        <w:rPr>
          <w:rFonts w:hint="eastAsia"/>
        </w:rPr>
        <w:t>　　图表 皮具生产企业定价目标选择</w:t>
      </w:r>
      <w:r>
        <w:rPr>
          <w:rFonts w:hint="eastAsia"/>
        </w:rPr>
        <w:br/>
      </w:r>
      <w:r>
        <w:rPr>
          <w:rFonts w:hint="eastAsia"/>
        </w:rPr>
        <w:t>　　图表 皮具企业对付竞争者降价的程序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皮具行业销售渠道控制五力模型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2025年七匹狼主要产品与服务销售收入（万）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2025年七匹狼实现主营收入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2025年七匹狼实现净利润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804b84e0b44a1" w:history="1">
        <w:r>
          <w:rPr>
            <w:rStyle w:val="Hyperlink"/>
          </w:rPr>
          <w:t>中国皮具行业发展调研与市场前景预测报告（2025-2031年）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804b84e0b44a1" w:history="1">
        <w:r>
          <w:rPr>
            <w:rStyle w:val="Hyperlink"/>
          </w:rPr>
          <w:t>https://www.20087.com/6/19/PiJuChanYeXianZhuangYuFaZhanQian.html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热点：加工包包联系方式、皮具十大品牌排行榜、世界皮包品牌排行榜前十名、皮具怎么清洗保养、国产皮包十大品牌、皮具三包规定、意大利皮革品牌前十名、皮具五行属什么、中国10强皮革企业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5f722c2104456" w:history="1">
      <w:r>
        <w:rPr>
          <w:rStyle w:val="Hyperlink"/>
        </w:rPr>
        <w:t>中国皮具行业发展调研与市场前景预测报告（2025-2031年）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iJuChanYeXianZhuangYuFaZhanQian.html" TargetMode="External" Id="Ra1c804b84e0b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iJuChanYeXianZhuangYuFaZhanQian.html" TargetMode="External" Id="R4015f722c210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2025-05-14T05:37:00Z</dcterms:created>
  <dcterms:modified xsi:type="dcterms:W3CDTF">2025-05-14T06:37:00Z</dcterms:modified>
  <dc:subject>中国皮具行业发展调研与市场前景预测报告（2025-2031年）</dc:subject>
  <dc:title>中国皮具行业发展调研与市场前景预测报告（2025-2031年）</dc:title>
  <cp:keywords>中国皮具行业发展调研与市场前景预测报告（2025-2031年）</cp:keywords>
  <dc:description>中国皮具行业发展调研与市场前景预测报告（2025-2031年）</dc:description>
</cp:coreProperties>
</file>