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1d62ae8cb4b2e" w:history="1">
              <w:r>
                <w:rPr>
                  <w:rStyle w:val="Hyperlink"/>
                </w:rPr>
                <w:t>2026-2032年中国精纺面料行业发展调研与前景分析报告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1d62ae8cb4b2e" w:history="1">
              <w:r>
                <w:rPr>
                  <w:rStyle w:val="Hyperlink"/>
                </w:rPr>
                <w:t>2026-2032年中国精纺面料行业发展调研与前景分析报告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1d62ae8cb4b2e" w:history="1">
                <w:r>
                  <w:rPr>
                    <w:rStyle w:val="Hyperlink"/>
                  </w:rPr>
                  <w:t>https://www.20087.com/7/99/JingFangMianLiaoXianZhuangYuQianJingFenXi.html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面料是以精梳棉、羊毛或混纺纱线经紧密织造而成的高档纺织品，具有表面光洁、纹理清晰、强度高及悬垂性好等特点，广泛应用于正装衬衫、西装及高端家纺。当前高端产品强调高支高密（如120S以上棉纱）、无痕染色及抗皱整理技术，部分引入再生纤维（如Tencel™）提升可持续性。在商务着装标准回归与品质消费崛起驱动下，精纺面料成为体现工艺价值与身份认同的重要载体。然而，行业仍面临高支纱线生产能耗大、化学助剂残留引发皮肤敏感、以及快时尚低价仿品混淆市场认知等问题，削弱真正高品质产品的溢价能力。</w:t>
      </w:r>
      <w:r>
        <w:rPr>
          <w:rFonts w:hint="eastAsia"/>
        </w:rPr>
        <w:br/>
      </w:r>
      <w:r>
        <w:rPr>
          <w:rFonts w:hint="eastAsia"/>
        </w:rPr>
        <w:t>　　未来，精纺面料将向闭环水洗、数字织造与生物基助剂升级。无水染色（如超临界CO₂）技术消除废水排放；AI图案生成结合 Jacquard 电子提花实现小批量定制。在后整理端，酶处理替代甲醛类抗皱剂；纳米纤维素涂层提升耐磨性。认证体系亦将整合碳标签与动物福利标准（针对羊毛）。长远看，精纺面料将从“传统奢侈织物”进化为“负责任精致生活符号”，在慢时尚与透明供应链交汇点，以高工艺、低生态负荷与文化传承特性重新定义现代高端纺织品的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1d62ae8cb4b2e" w:history="1">
        <w:r>
          <w:rPr>
            <w:rStyle w:val="Hyperlink"/>
          </w:rPr>
          <w:t>2026-2032年中国精纺面料行业发展调研与前景分析报告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精纺面料行业的发展现状、市场规模、供需动态及进出口情况。报告详细解读了精纺面料产业链上下游、重点区域市场、竞争格局及领先企业的表现，同时评估了精纺面料行业风险与投资机会。通过对精纺面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精纺面料行业概述</w:t>
      </w:r>
      <w:r>
        <w:rPr>
          <w:rFonts w:hint="eastAsia"/>
        </w:rPr>
        <w:br/>
      </w:r>
      <w:r>
        <w:rPr>
          <w:rFonts w:hint="eastAsia"/>
        </w:rPr>
        <w:t>　　第一节 精纺面料定义与分类</w:t>
      </w:r>
      <w:r>
        <w:rPr>
          <w:rFonts w:hint="eastAsia"/>
        </w:rPr>
        <w:br/>
      </w:r>
      <w:r>
        <w:rPr>
          <w:rFonts w:hint="eastAsia"/>
        </w:rPr>
        <w:t>　　第二节 精纺面料应用领域</w:t>
      </w:r>
      <w:r>
        <w:rPr>
          <w:rFonts w:hint="eastAsia"/>
        </w:rPr>
        <w:br/>
      </w:r>
      <w:r>
        <w:rPr>
          <w:rFonts w:hint="eastAsia"/>
        </w:rPr>
        <w:t>　　第三节 精纺面料行业经济指标分析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精纺面料产业链及经营模式分析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三、精纺面料销售模式及销售渠道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全球精纺面料市场发展综述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2020-2025年全球精纺面料市场规模与趋势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主要国家与地区精纺面料市场分析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2026-2032年全球精纺面料行业发展趋势与前景预测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中国精纺面料行业市场分析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2025-2026年精纺面料产能与投资动态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一、国内精纺面料产能及利用情况</w:t>
      </w:r>
      <w:r>
        <w:rPr>
          <w:rFonts w:hint="eastAsia"/>
        </w:rPr>
        <w:br/>
      </w:r>
      <w:r>
        <w:rPr>
          <w:rFonts w:hint="eastAsia"/>
        </w:rPr>
        <w:t>　　　　二、精纺面料产能扩张与投资动态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2026-2032年精纺面料行业产量统计与趋势预测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一、2020-2025年精纺面料行业产量数据统计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1、2020-2025年精纺面料产量及增长趋势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2、2020-2025年精纺面料细分产品产量及份额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二、影响精纺面料产量的关键因素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三、2026-2032年精纺面料产量预测</w:t>
      </w:r>
      <w:r>
        <w:rPr>
          <w:rFonts w:hint="eastAsia"/>
        </w:rPr>
        <w:br/>
      </w:r>
      <w:r>
        <w:rPr>
          <w:rFonts w:hint="eastAsia"/>
        </w:rPr>
        <w:t>　　第三节 2026-2032年精纺面料市场需求与销售分析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一、2025-2026年精纺面料行业需求现状</w:t>
      </w:r>
      <w:r>
        <w:rPr>
          <w:rFonts w:hint="eastAsia"/>
        </w:rPr>
        <w:br/>
      </w:r>
      <w:r>
        <w:rPr>
          <w:rFonts w:hint="eastAsia"/>
        </w:rPr>
        <w:t>　　　　二、精纺面料客户群体与需求特点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三、2020-2025年精纺面料行业销售规模分析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四、2026-2032年精纺面料市场增长潜力与规模预测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中国精纺面料细分市场与下游应用领域分析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精纺面料细分市场分析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一、2025-2026年精纺面料主要细分产品市场现状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精纺面料下游应用与客户群体分析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一、2025-2026年精纺面料各应用领域市场现状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2025-2026年精纺面料行业技术发展现状及趋势分析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精纺面料行业技术发展现状分析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国内外精纺面料行业技术差异与原因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精纺面料行业技术发展方向、趋势预测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提升精纺面料行业技术能力策略建议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精纺面料价格机制与竞争策略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一、2020-2025年精纺面料市场价格走势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精纺面料定价策略与方法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2026-2032年精纺面料价格竞争态势与趋势预测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中国精纺面料行业重点区域市场研究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2025-2026年重点区域精纺面料市场发展概况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2020-2025年中国精纺面料行业进出口情况分析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精纺面料行业进口情况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一、2020-2025年精纺面料进口规模及增长情况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二、精纺面料主要进口来源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精纺面料行业出口情况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一、2020-2025年精纺面料出口规模及增长情况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二、精纺面料主要出口目的地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2020-2025年中国精纺面料行业总体发展与财务状况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2020-2025年中国精纺面料行业规模情况</w:t>
      </w:r>
      <w:r>
        <w:rPr>
          <w:rFonts w:hint="eastAsia"/>
        </w:rPr>
        <w:br/>
      </w:r>
      <w:r>
        <w:rPr>
          <w:rFonts w:hint="eastAsia"/>
        </w:rPr>
        <w:t>　　　　一、精纺面料行业企业数量规模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二、精纺面料行业从业人员规模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三、精纺面料行业市场敏感性分析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2020-2025年中国精纺面料行业财务能力分析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一、精纺面料行业盈利能力</w:t>
      </w:r>
      <w:r>
        <w:rPr>
          <w:rFonts w:hint="eastAsia"/>
        </w:rPr>
        <w:br/>
      </w:r>
      <w:r>
        <w:rPr>
          <w:rFonts w:hint="eastAsia"/>
        </w:rPr>
        <w:t>　　　　二、精纺面料行业偿债能力</w:t>
      </w:r>
      <w:r>
        <w:rPr>
          <w:rFonts w:hint="eastAsia"/>
        </w:rPr>
        <w:br/>
      </w:r>
      <w:r>
        <w:rPr>
          <w:rFonts w:hint="eastAsia"/>
        </w:rPr>
        <w:t>　　　　三、精纺面料行业营运能力</w:t>
      </w:r>
      <w:r>
        <w:rPr>
          <w:rFonts w:hint="eastAsia"/>
        </w:rPr>
        <w:br/>
      </w:r>
      <w:r>
        <w:rPr>
          <w:rFonts w:hint="eastAsia"/>
        </w:rPr>
        <w:t>　　　　四、精纺面料行业发展能力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精纺面料行业重点企业调研分析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中国精纺面料行业竞争格局分析</w:t>
      </w:r>
      <w:r>
        <w:rPr>
          <w:rFonts w:hint="eastAsia"/>
        </w:rPr>
        <w:br/>
      </w:r>
      <w:r>
        <w:rPr>
          <w:rFonts w:hint="eastAsia"/>
        </w:rPr>
        <w:t>　　第一节 精纺面料行业竞争格局总览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2025-2026年精纺面料行业竞争力分析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2020-2025年精纺面料行业企业并购活动分析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2025-2026年精纺面料行业会展与招投标活动分析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一、精纺面料行业会展活动及其市场影响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2026年中国精纺面料企业发展企业发展策略与建议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精纺面料销售模式与渠道策略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精纺面料品牌与市场推广策略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精纺面料研发投入与技术创新能力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精纺面料合作联盟与资源整合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中国精纺面料行业风险与对策</w:t>
      </w:r>
      <w:r>
        <w:rPr>
          <w:rFonts w:hint="eastAsia"/>
        </w:rPr>
        <w:br/>
      </w:r>
      <w:r>
        <w:rPr>
          <w:rFonts w:hint="eastAsia"/>
        </w:rPr>
        <w:t>　　第一节 精纺面料行业SWOT分析</w:t>
      </w:r>
      <w:r>
        <w:rPr>
          <w:rFonts w:hint="eastAsia"/>
        </w:rPr>
        <w:br/>
      </w:r>
      <w:r>
        <w:rPr>
          <w:rFonts w:hint="eastAsia"/>
        </w:rPr>
        <w:t>　　　　一、精纺面料行业优势</w:t>
      </w:r>
      <w:r>
        <w:rPr>
          <w:rFonts w:hint="eastAsia"/>
        </w:rPr>
        <w:br/>
      </w:r>
      <w:r>
        <w:rPr>
          <w:rFonts w:hint="eastAsia"/>
        </w:rPr>
        <w:t>　　　　二、精纺面料行业劣势</w:t>
      </w:r>
      <w:r>
        <w:rPr>
          <w:rFonts w:hint="eastAsia"/>
        </w:rPr>
        <w:br/>
      </w:r>
      <w:r>
        <w:rPr>
          <w:rFonts w:hint="eastAsia"/>
        </w:rPr>
        <w:t>　　　　三、精纺面料市场机会</w:t>
      </w:r>
      <w:r>
        <w:rPr>
          <w:rFonts w:hint="eastAsia"/>
        </w:rPr>
        <w:br/>
      </w:r>
      <w:r>
        <w:rPr>
          <w:rFonts w:hint="eastAsia"/>
        </w:rPr>
        <w:t>　　　　四、精纺面料市场威胁</w:t>
      </w:r>
      <w:r>
        <w:rPr>
          <w:rFonts w:hint="eastAsia"/>
        </w:rPr>
        <w:br/>
      </w:r>
      <w:r>
        <w:rPr>
          <w:rFonts w:hint="eastAsia"/>
        </w:rPr>
        <w:t>　　第二节 精纺面料行业风险及对策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2026-2032年中国精纺面料行业前景与发展趋势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2025-2026年精纺面料行业发展环境分析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一、精纺面料行业主管部门与监管体制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二、精纺面料行业主要法律法规及政策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三、精纺面料行业标准与质量监管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2026-2032年精纺面料行业发展趋势与方向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2026-2032年精纺面料行业发展潜力与机遇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精纺面料行业研究结论与建议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精纺面料行业发展建议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2020-2025年中国精纺面料行业产能及增长趋势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2026-2032年中国精纺面料行业产能预测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2020-2025年中国精纺面料行业产量及增长趋势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2026-2032年中国精纺面料行业产量预测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2026-2032年中国精纺面料行业市场需求预测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2020-2025年中国精纺面料行业进口量及增速统计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2020-2025年中国精纺面料行业出口量及增速统计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2026年精纺面料行业壁垒</w:t>
      </w:r>
      <w:r>
        <w:rPr>
          <w:rFonts w:hint="eastAsia"/>
        </w:rPr>
        <w:br/>
      </w:r>
      <w:r>
        <w:rPr>
          <w:rFonts w:hint="eastAsia"/>
        </w:rPr>
        <w:t>　　图表 2026年精纺面料市场前景分析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2026-2032年中国精纺面料市场需求预测</w:t>
      </w:r>
      <w:r>
        <w:rPr>
          <w:rFonts w:hint="eastAsia"/>
        </w:rPr>
        <w:br/>
      </w:r>
      <w:r>
        <w:rPr>
          <w:rFonts w:hint="eastAsia"/>
        </w:rPr>
        <w:t>　　图表 2026年精纺面料发展趋势预测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1d62ae8cb4b2e" w:history="1">
        <w:r>
          <w:rPr>
            <w:rStyle w:val="Hyperlink"/>
          </w:rPr>
          <w:t>2026-2032年中国精纺面料行业发展调研与前景分析报告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1d62ae8cb4b2e" w:history="1">
        <w:r>
          <w:rPr>
            <w:rStyle w:val="Hyperlink"/>
          </w:rPr>
          <w:t>https://www.20087.com/7/99/JingFangMianLiaoXianZhuangYuQianJingFenXi.html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热点：羊毛混纺面料的特点、精纺面料是什么材质、精仿绒面料的介绍、精纺面料有哪些、羊绒面料、精纺面料好不好、精纺纱是什么面料、精纺面料和棉麻哪个好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c95f815ea4194" w:history="1">
      <w:r>
        <w:rPr>
          <w:rStyle w:val="Hyperlink"/>
        </w:rPr>
        <w:t>2026-2032年中国精纺面料行业发展调研与前景分析报告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ngFangMianLiaoXianZhuangYuQianJingFenXi.html" TargetMode="External" Id="Rff61d62ae8cb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ngFangMianLiaoXianZhuangYuQianJingFenXi.html" TargetMode="External" Id="R56dc95f815ea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2026-01-05T23:33:28Z</dcterms:created>
  <dcterms:modified xsi:type="dcterms:W3CDTF">2026-01-06T00:33:28Z</dcterms:modified>
  <dc:subject>2026-2032年中国精纺面料行业发展调研与前景分析报告</dc:subject>
  <dc:title>2026-2032年中国精纺面料行业发展调研与前景分析报告</dc:title>
  <cp:keywords>2026-2032年中国精纺面料行业发展调研与前景分析报告</cp:keywords>
  <dc:description>2026-2032年中国精纺面料行业发展调研与前景分析报告</dc:description>
</cp:coreProperties>
</file>