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d1a9ffc5d4068" w:history="1">
              <w:r>
                <w:rPr>
                  <w:rStyle w:val="Hyperlink"/>
                </w:rPr>
                <w:t>2026-2032年中国高级泳衣市场研究分析与前景趋势报告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d1a9ffc5d4068" w:history="1">
              <w:r>
                <w:rPr>
                  <w:rStyle w:val="Hyperlink"/>
                </w:rPr>
                <w:t>2026-2032年中国高级泳衣市场研究分析与前景趋势报告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d1a9ffc5d4068" w:history="1">
                <w:r>
                  <w:rPr>
                    <w:rStyle w:val="Hyperlink"/>
                  </w:rPr>
                  <w:t>https://www.20087.com/9/79/GaoJiYongYiShiChangQianJingYuCe.html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泳衣是采用高性能纤维（如PBT、超细尼龙）、无缝编织及流体动力学剪裁技术制成的专业竞技或高端训练泳装，主打低阻力、高氯耐受性、肌肉压缩与持久保形能力。当前国际赛事认可的竞赛泳衣需符合FINA严格规定（如厚度、浮力、覆盖面积），而高端训练款则强调耐用性与舒适平衡。在游泳运动大众化与铁人三项兴起背景下，非竞赛用户对“类竞速”性能的需求显著上升。然而，高性能材料成本高昂，且部分压缩设计对青少年或初学者造成不适；同时，频繁氯水浸泡仍会导致弹性衰减，影响使用寿命。</w:t>
      </w:r>
      <w:r>
        <w:rPr>
          <w:rFonts w:hint="eastAsia"/>
        </w:rPr>
        <w:br/>
      </w:r>
      <w:r>
        <w:rPr>
          <w:rFonts w:hint="eastAsia"/>
        </w:rPr>
        <w:t>　　未来，高级泳衣将向智能织物、个性化定制与循环经济延伸。嵌入导电纱线可监测划水频率与对称性，实时反馈训练数据；AI驱动的体型匹配系统生成专属剪裁方案。在可持续时尚推动下，再生海洋塑料纱线与闭环回收计划将减少环境足迹。此外，抗菌后整理技术延长卫生寿命。长远看，高级泳衣将从被动运动服升级为主动表现优化平台，支撑水上运动向数据驱动、精准训练与生态责任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d1a9ffc5d4068" w:history="1">
        <w:r>
          <w:rPr>
            <w:rStyle w:val="Hyperlink"/>
          </w:rPr>
          <w:t>2026-2032年中国高级泳衣市场研究分析与前景趋势报告</w:t>
        </w:r>
      </w:hyperlink>
      <w:r>
        <w:rPr>
          <w:rFonts w:hint="eastAsia"/>
        </w:rPr>
        <w:t>》通过全面的行业调研，系统梳理了高级泳衣产业链的各个环节，详细分析了高级泳衣市场规模、需求变化及价格趋势。报告结合当前高级泳衣行业现状，科学预测了市场前景与发展方向，并解读了重点企业的竞争格局、市场集中度及品牌表现。同时，报告对高级泳衣细分市场进行了深入探讨，结合高级泳衣技术现状与SWOT分析，揭示了高级泳衣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高级泳衣市场概述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按照不同产品类型，高级泳衣主要可以分为如下几个类别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中国不同产品类型高级泳衣增长趋势2021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女士</w:t>
      </w:r>
      <w:r>
        <w:rPr>
          <w:rFonts w:hint="eastAsia"/>
        </w:rPr>
        <w:br/>
      </w:r>
      <w:r>
        <w:rPr>
          <w:rFonts w:hint="eastAsia"/>
        </w:rPr>
        <w:t>　　　　1.2.3 男士</w:t>
      </w:r>
      <w:r>
        <w:rPr>
          <w:rFonts w:hint="eastAsia"/>
        </w:rPr>
        <w:br/>
      </w:r>
      <w:r>
        <w:rPr>
          <w:rFonts w:hint="eastAsia"/>
        </w:rPr>
        <w:t>　　　　1.2.4 女孩</w:t>
      </w:r>
      <w:r>
        <w:rPr>
          <w:rFonts w:hint="eastAsia"/>
        </w:rPr>
        <w:br/>
      </w:r>
      <w:r>
        <w:rPr>
          <w:rFonts w:hint="eastAsia"/>
        </w:rPr>
        <w:t>　　　　1.2.5 男孩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从不同应用，高级泳衣主要包括如下几个方面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中国不同应用高级泳衣增长趋势2021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个人使用</w:t>
      </w:r>
      <w:r>
        <w:rPr>
          <w:rFonts w:hint="eastAsia"/>
        </w:rPr>
        <w:br/>
      </w:r>
      <w:r>
        <w:rPr>
          <w:rFonts w:hint="eastAsia"/>
        </w:rPr>
        <w:t>　　　　1.3.3 商业使用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中国高级泳衣发展现状及未来趋势（2021-2032）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中国市场高级泳衣收入及增长率（2021-2032）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中国市场高级泳衣销量及增长率（2021-2032）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中国市场主要高级泳衣厂商分析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中国市场主要厂商高级泳衣销量及市场占有率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中国市场主要厂商高级泳衣销量（2021-2026）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中国市场主要厂商高级泳衣销量市场份额（2021-2026）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中国市场主要厂商高级泳衣收入及市场占有率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中国市场主要厂商高级泳衣收入（2021-2026）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中国市场主要厂商高级泳衣收入市场份额（2021-2026）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2025年中国市场主要厂商高级泳衣收入排名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中国市场主要厂商高级泳衣价格（2021-2026）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中国市场主要厂商高级泳衣总部及产地分布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中国市场主要厂商成立时间及高级泳衣商业化日期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中国市场主要厂商高级泳衣产品类型及应用</w:t>
      </w:r>
      <w:r>
        <w:rPr>
          <w:rFonts w:hint="eastAsia"/>
        </w:rPr>
        <w:br/>
      </w:r>
      <w:r>
        <w:rPr>
          <w:rFonts w:hint="eastAsia"/>
        </w:rPr>
        <w:t>　　2.7 高级泳衣行业集中度、竞争程度分析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高级泳衣行业集中度分析：2025年中国Top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中国市场高级泳衣第一梯队、第二梯队和第三梯队厂商（品牌）及2025年市场份额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重点企业（23）在中国市场高级泳衣销量、收入、价格及毛利率（2021-2026）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不同产品类型高级泳衣分析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中国市场不同产品类型高级泳衣销量（2021-2032）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中国市场不同产品类型高级泳衣销量及市场份额（2021-2026）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中国市场不同产品类型高级泳衣销量预测（2027-2032）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中国市场不同产品类型高级泳衣规模（2021-2032）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中国市场不同产品类型高级泳衣规模及市场份额（2021-2026）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中国市场不同产品类型高级泳衣规模预测（2027-2032）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中国市场不同产品类型高级泳衣价格走势（2021-2032）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不同应用高级泳衣分析</w:t>
      </w:r>
      <w:r>
        <w:rPr>
          <w:rFonts w:hint="eastAsia"/>
        </w:rPr>
        <w:br/>
      </w:r>
      <w:r>
        <w:rPr>
          <w:rFonts w:hint="eastAsia"/>
        </w:rPr>
        <w:t>　　5.1 中国市场不同应用高级泳衣销量（2021-2032）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中国市场不同应用高级泳衣销量及市场份额（2021-2026）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中国市场不同应用高级泳衣销量预测（2027-2032）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中国市场不同应用高级泳衣规模（2021-2032）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中国市场不同应用高级泳衣规模及市场份额（2021-2026）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中国市场不同应用高级泳衣规模预测（2027-2032）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中国市场不同应用高级泳衣价格走势（2021-2032）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高级泳衣行业发展分析---发展趋势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高级泳衣行业发展分析---厂商壁垒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高级泳衣行业发展分析---驱动因素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高级泳衣行业发展分析---制约因素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高级泳衣中国企业SWOT分析</w:t>
      </w:r>
      <w:r>
        <w:rPr>
          <w:rFonts w:hint="eastAsia"/>
        </w:rPr>
        <w:br/>
      </w:r>
      <w:r>
        <w:rPr>
          <w:rFonts w:hint="eastAsia"/>
        </w:rPr>
        <w:t>　　6.6 高级泳衣行业发展分析---行业政策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高级泳衣行业产业链简介</w:t>
      </w:r>
      <w:r>
        <w:rPr>
          <w:rFonts w:hint="eastAsia"/>
        </w:rPr>
        <w:br/>
      </w:r>
      <w:r>
        <w:rPr>
          <w:rFonts w:hint="eastAsia"/>
        </w:rPr>
        <w:t>　　7.2 高级泳衣产业链分析-上游</w:t>
      </w:r>
      <w:r>
        <w:rPr>
          <w:rFonts w:hint="eastAsia"/>
        </w:rPr>
        <w:br/>
      </w:r>
      <w:r>
        <w:rPr>
          <w:rFonts w:hint="eastAsia"/>
        </w:rPr>
        <w:t>　　7.3 高级泳衣产业链分析-中游</w:t>
      </w:r>
      <w:r>
        <w:rPr>
          <w:rFonts w:hint="eastAsia"/>
        </w:rPr>
        <w:br/>
      </w:r>
      <w:r>
        <w:rPr>
          <w:rFonts w:hint="eastAsia"/>
        </w:rPr>
        <w:t>　　7.4 高级泳衣产业链分析-下游</w:t>
      </w:r>
      <w:r>
        <w:rPr>
          <w:rFonts w:hint="eastAsia"/>
        </w:rPr>
        <w:br/>
      </w:r>
      <w:r>
        <w:rPr>
          <w:rFonts w:hint="eastAsia"/>
        </w:rPr>
        <w:t>　　7.5 高级泳衣行业采购模式</w:t>
      </w:r>
      <w:r>
        <w:rPr>
          <w:rFonts w:hint="eastAsia"/>
        </w:rPr>
        <w:br/>
      </w:r>
      <w:r>
        <w:rPr>
          <w:rFonts w:hint="eastAsia"/>
        </w:rPr>
        <w:t>　　7.6 高级泳衣行业生产模式</w:t>
      </w:r>
      <w:r>
        <w:rPr>
          <w:rFonts w:hint="eastAsia"/>
        </w:rPr>
        <w:br/>
      </w:r>
      <w:r>
        <w:rPr>
          <w:rFonts w:hint="eastAsia"/>
        </w:rPr>
        <w:t>　　7.7 高级泳衣行业销售模式及销售渠道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中国本土高级泳衣产能、产量分析</w:t>
      </w:r>
      <w:r>
        <w:rPr>
          <w:rFonts w:hint="eastAsia"/>
        </w:rPr>
        <w:br/>
      </w:r>
      <w:r>
        <w:rPr>
          <w:rFonts w:hint="eastAsia"/>
        </w:rPr>
        <w:t>　　8.1 中国高级泳衣供需现状及预测（2021-2032）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中国高级泳衣产能、产量、产能利用率及发展趋势（2021-2032）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中国高级泳衣产量、市场需求量及发展趋势（2021-2032）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中国高级泳衣进出口分析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中国市场高级泳衣主要进口来源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中国市场高级泳衣主要出口目的地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不同产品类型高级泳衣市场规模2021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不同应用高级泳衣市场规模2021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中国市场主要厂商高级泳衣销量（2021-2026）&amp;（千件）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中国市场主要厂商高级泳衣销量市场份额（2021-2026）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中国市场主要厂商高级泳衣收入（2021-2026）&amp;（万元）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中国市场主要厂商高级泳衣收入份额（2021-2026）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2025年中国主要生产商高级泳衣收入排名（万元）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中国市场主要厂商高级泳衣价格（2021-2026）&amp;（元/件）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中国市场主要厂商高级泳衣总部及产地分布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中国市场主要厂商成立时间及高级泳衣商业化日期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中国市场主要厂商高级泳衣产品类型及应用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2025年中国市场高级泳衣主要厂商市场地位（第一梯队、第二梯队和第三梯队）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高级泳衣市场投资、并购等现状分析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高级泳衣生产基地、总部、竞争对手及市场地位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高级泳衣产品规格、参数及市场应用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高级泳衣销量（千件）、收入（万元）、价格（元/件）及毛利率（2021-2026）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中国市场不同产品类型高级泳衣销量（2021-2026）&amp;（千件）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中国市场不同产品类型高级泳衣销量市场份额（2021-2026）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中国市场不同产品类型高级泳衣销量预测（2027-2032）&amp;（千件）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中国市场不同产品类型高级泳衣销量市场份额预测（2027-2032）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中国市场不同产品类型高级泳衣规模（2021-2026）&amp;（万元）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中国市场不同产品类型高级泳衣规模市场份额（2021-2026）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中国市场不同产品类型高级泳衣规模预测（2027-2032）&amp;（万元）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中国市场不同产品类型高级泳衣规模市场份额预测（2027-2032）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中国市场不同应用高级泳衣销量（2021-2026）&amp;（千件）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中国市场不同应用高级泳衣销量市场份额（2021-2026）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中国市场不同应用高级泳衣销量预测（2027-2032）&amp;（千件）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中国市场不同应用高级泳衣销量市场份额预测（2027-2032）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中国市场不同应用高级泳衣规模（2021-2026）&amp;（万元）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中国市场不同应用高级泳衣规模市场份额（2021-2026）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中国市场不同应用高级泳衣规模预测（2027-2032）&amp;（万元）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中国市场不同应用高级泳衣规模市场份额预测（2027-2032）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高级泳衣行业发展分析---发展趋势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高级泳衣行业发展分析---厂商壁垒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高级泳衣行业发展分析---驱动因素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高级泳衣行业发展分析---制约因素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高级泳衣行业相关重点政策一览</w:t>
      </w:r>
      <w:r>
        <w:rPr>
          <w:rFonts w:hint="eastAsia"/>
        </w:rPr>
        <w:br/>
      </w:r>
      <w:r>
        <w:rPr>
          <w:rFonts w:hint="eastAsia"/>
        </w:rPr>
        <w:t>　　表 150： 高级泳衣行业供应链分析</w:t>
      </w:r>
      <w:r>
        <w:rPr>
          <w:rFonts w:hint="eastAsia"/>
        </w:rPr>
        <w:br/>
      </w:r>
      <w:r>
        <w:rPr>
          <w:rFonts w:hint="eastAsia"/>
        </w:rPr>
        <w:t>　　表 151： 高级泳衣上游原料供应商</w:t>
      </w:r>
      <w:r>
        <w:rPr>
          <w:rFonts w:hint="eastAsia"/>
        </w:rPr>
        <w:br/>
      </w:r>
      <w:r>
        <w:rPr>
          <w:rFonts w:hint="eastAsia"/>
        </w:rPr>
        <w:t>　　表 152： 高级泳衣行业主要下游客户</w:t>
      </w:r>
      <w:r>
        <w:rPr>
          <w:rFonts w:hint="eastAsia"/>
        </w:rPr>
        <w:br/>
      </w:r>
      <w:r>
        <w:rPr>
          <w:rFonts w:hint="eastAsia"/>
        </w:rPr>
        <w:t>　　表 153： 高级泳衣典型经销商</w:t>
      </w:r>
      <w:r>
        <w:rPr>
          <w:rFonts w:hint="eastAsia"/>
        </w:rPr>
        <w:br/>
      </w:r>
      <w:r>
        <w:rPr>
          <w:rFonts w:hint="eastAsia"/>
        </w:rPr>
        <w:t>　　表 154： 中国高级泳衣产量、销量、进口量及出口量（2021-2026）&amp;（千件）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中国高级泳衣产量、销量、进口量及出口量预测（2027-2032）&amp;（千件）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中国市场高级泳衣主要进口来源</w:t>
      </w:r>
      <w:r>
        <w:rPr>
          <w:rFonts w:hint="eastAsia"/>
        </w:rPr>
        <w:br/>
      </w:r>
      <w:r>
        <w:rPr>
          <w:rFonts w:hint="eastAsia"/>
        </w:rPr>
        <w:t>　　表 157： 中国市场高级泳衣主要出口目的地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高级泳衣产品图片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中国不同产品类型高级泳衣市场规模市场份额2025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女士产品图片</w:t>
      </w:r>
      <w:r>
        <w:rPr>
          <w:rFonts w:hint="eastAsia"/>
        </w:rPr>
        <w:br/>
      </w:r>
      <w:r>
        <w:rPr>
          <w:rFonts w:hint="eastAsia"/>
        </w:rPr>
        <w:t>　　图 4： 男士产品图片</w:t>
      </w:r>
      <w:r>
        <w:rPr>
          <w:rFonts w:hint="eastAsia"/>
        </w:rPr>
        <w:br/>
      </w:r>
      <w:r>
        <w:rPr>
          <w:rFonts w:hint="eastAsia"/>
        </w:rPr>
        <w:t>　　图 5： 女孩产品图片</w:t>
      </w:r>
      <w:r>
        <w:rPr>
          <w:rFonts w:hint="eastAsia"/>
        </w:rPr>
        <w:br/>
      </w:r>
      <w:r>
        <w:rPr>
          <w:rFonts w:hint="eastAsia"/>
        </w:rPr>
        <w:t>　　图 6： 男孩产品图片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中国不同应用高级泳衣市场份额2025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个人使用</w:t>
      </w:r>
      <w:r>
        <w:rPr>
          <w:rFonts w:hint="eastAsia"/>
        </w:rPr>
        <w:br/>
      </w:r>
      <w:r>
        <w:rPr>
          <w:rFonts w:hint="eastAsia"/>
        </w:rPr>
        <w:t>　　图 10： 商业使用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中国市场高级泳衣市场规模，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中国市场高级泳衣收入及增长率（2021-2032）&amp;（万元）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中国市场高级泳衣销量及增长率（2021-2032）&amp;（千件）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2025年中国市场主要厂商高级泳衣销量市场份额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2025年中国市场主要厂商高级泳衣收入市场份额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2025年中国市场前五大厂商高级泳衣市场份额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2025年中国市场高级泳衣第一梯队、第二梯队和第三梯队厂商（品牌）及市场份额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中国市场不同产品类型高级泳衣价格走势（2021-2032）&amp;（元/件）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中国市场不同应用高级泳衣价格走势（2021-2032）&amp;（元/件）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高级泳衣中国企业SWOT分析</w:t>
      </w:r>
      <w:r>
        <w:rPr>
          <w:rFonts w:hint="eastAsia"/>
        </w:rPr>
        <w:br/>
      </w:r>
      <w:r>
        <w:rPr>
          <w:rFonts w:hint="eastAsia"/>
        </w:rPr>
        <w:t>　　图 22： 高级泳衣产业链</w:t>
      </w:r>
      <w:r>
        <w:rPr>
          <w:rFonts w:hint="eastAsia"/>
        </w:rPr>
        <w:br/>
      </w:r>
      <w:r>
        <w:rPr>
          <w:rFonts w:hint="eastAsia"/>
        </w:rPr>
        <w:t>　　图 23： 高级泳衣行业采购模式分析</w:t>
      </w:r>
      <w:r>
        <w:rPr>
          <w:rFonts w:hint="eastAsia"/>
        </w:rPr>
        <w:br/>
      </w:r>
      <w:r>
        <w:rPr>
          <w:rFonts w:hint="eastAsia"/>
        </w:rPr>
        <w:t>　　图 24： 高级泳衣行业生产模式分析</w:t>
      </w:r>
      <w:r>
        <w:rPr>
          <w:rFonts w:hint="eastAsia"/>
        </w:rPr>
        <w:br/>
      </w:r>
      <w:r>
        <w:rPr>
          <w:rFonts w:hint="eastAsia"/>
        </w:rPr>
        <w:t>　　图 25： 高级泳衣行业销售模式分析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中国高级泳衣产能、产量、产能利用率及发展趋势（2021-2032）&amp;（千件）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中国高级泳衣产量、市场需求量及发展趋势（2021-2032）&amp;（千件）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d1a9ffc5d4068" w:history="1">
        <w:r>
          <w:rPr>
            <w:rStyle w:val="Hyperlink"/>
          </w:rPr>
          <w:t>2026-2032年中国高级泳衣市场研究分析与前景趋势报告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d1a9ffc5d4068" w:history="1">
        <w:r>
          <w:rPr>
            <w:rStyle w:val="Hyperlink"/>
          </w:rPr>
          <w:t>https://www.20087.com/9/79/GaoJiYongYiShiChangQianJingYuCe.html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热点：女性高级感游泳衣、高级泳衣展示、高档女款游泳衣、高级泳衣表演视频、十大最美的泳衣、高级泳衣男士、女士夏季游泳衣、高端泳衣、专业女式游泳衣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5e56f438c4a9f" w:history="1">
      <w:r>
        <w:rPr>
          <w:rStyle w:val="Hyperlink"/>
        </w:rPr>
        <w:t>2026-2032年中国高级泳衣市场研究分析与前景趋势报告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oJiYongYiShiChangQianJingYuCe.html" TargetMode="External" Id="Ra72d1a9ffc5d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oJiYongYiShiChangQianJingYuCe.html" TargetMode="External" Id="R9fb5e56f438c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2026-01-18T07:31:41Z</dcterms:created>
  <dcterms:modified xsi:type="dcterms:W3CDTF">2026-01-18T08:31:41Z</dcterms:modified>
  <dc:subject>2026-2032年中国高级泳衣市场研究分析与前景趋势报告</dc:subject>
  <dc:title>2026-2032年中国高级泳衣市场研究分析与前景趋势报告</dc:title>
  <cp:keywords>2026-2032年中国高级泳衣市场研究分析与前景趋势报告</cp:keywords>
  <dc:description>2026-2032年中国高级泳衣市场研究分析与前景趋势报告</dc:description>
</cp:coreProperties>
</file>