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adc32136614ac3" w:history="1">
              <w:r>
                <w:rPr>
                  <w:rStyle w:val="Hyperlink"/>
                </w:rPr>
                <w:t>2026-2032年中国卫星光端机行业市场分析与前景趋势报告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adc32136614ac3" w:history="1">
              <w:r>
                <w:rPr>
                  <w:rStyle w:val="Hyperlink"/>
                </w:rPr>
                <w:t>2026-2032年中国卫星光端机行业市场分析与前景趋势报告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adc32136614ac3" w:history="1">
                <w:r>
                  <w:rPr>
                    <w:rStyle w:val="Hyperlink"/>
                  </w:rPr>
                  <w:t>https://www.20087.com/0/30/WeiXingGuangDuanJiShiChangXianZhuangHeQianJing.html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星光端机是用于卫星光通信系统的终端设备，通过激光链路实现星间或星地高速数据传输，具备带宽高、抗干扰强、体积小、功耗低等优势。当前卫星光通信已从技术验证阶段进入规模化部署阶段，低轨卫星星座建设推动星间激光链路终端需求快速增长，地面光站及相干光通信技术也在同步发展。行业应用涵盖宽带通信、遥感数据回传、国防安全及物联网连接等领域，终端正朝着小型化、标准化、批量制造方向演进。</w:t>
      </w:r>
      <w:r>
        <w:rPr>
          <w:rFonts w:hint="eastAsia"/>
        </w:rPr>
        <w:br/>
      </w:r>
      <w:r>
        <w:rPr>
          <w:rFonts w:hint="eastAsia"/>
        </w:rPr>
        <w:t>　　未来，卫星光端机将围绕高通量、互操作与量子安全持续升级。市场调研网认为，随着低轨星座规模扩大，星间链路终端将向百吉比特级传输能力演进，地面终端也将提升多站协同与全天候运行能力。标准化接口、跨平台兼容及模块化设计将成为产业链重要发展方向，光子集成、宽禁带半导体及相干调制技术将进一步降低终端成本并提升可靠性。卫星光通信与地面光网络、量子密钥分发等技术的融合也将拓展新的应用场景，具备核心器件研发能力与批量交付能力的厂商将占据先发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adc32136614ac3" w:history="1">
        <w:r>
          <w:rPr>
            <w:rStyle w:val="Hyperlink"/>
          </w:rPr>
          <w:t>2026-2032年中国卫星光端机行业市场分析与前景趋势报告</w:t>
        </w:r>
      </w:hyperlink>
      <w:r>
        <w:rPr>
          <w:rFonts w:hint="eastAsia"/>
        </w:rPr>
        <w:t>》，2025年卫星光端机行业市场规模达 亿元，预计2032年市场规模将达 亿元，期间年均复合增长率（CAGR）达 %。报告基于国家统计局及相关行业协会的详实数据，系统分析了卫星光端机市场规模、竞争格局及卫星光端机重点企业经营状况，梳理卫星光端机行业技术发展现状与未来方向。报告还结合卫星光端机市场供需变化与政策环境，对卫星光端机行业发展前景与趋势作出科学预测，并评估卫星光端机不同细分领域的商业机会与潜在风险，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卫星光端机行业概述</w:t>
      </w:r>
      <w:r>
        <w:rPr>
          <w:rFonts w:hint="eastAsia"/>
        </w:rPr>
        <w:br/>
      </w:r>
      <w:r>
        <w:rPr>
          <w:rFonts w:hint="eastAsia"/>
        </w:rPr>
        <w:t>　　第一节 卫星光端机定义与分类</w:t>
      </w:r>
      <w:r>
        <w:rPr>
          <w:rFonts w:hint="eastAsia"/>
        </w:rPr>
        <w:br/>
      </w:r>
      <w:r>
        <w:rPr>
          <w:rFonts w:hint="eastAsia"/>
        </w:rPr>
        <w:t>　　第二节 卫星光端机应用领域</w:t>
      </w:r>
      <w:r>
        <w:rPr>
          <w:rFonts w:hint="eastAsia"/>
        </w:rPr>
        <w:br/>
      </w:r>
      <w:r>
        <w:rPr>
          <w:rFonts w:hint="eastAsia"/>
        </w:rPr>
        <w:t>　　第三节 卫星光端机行业经济指标分析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卫星光端机产业链及经营模式分析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三、卫星光端机销售模式及销售渠道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全球卫星光端机市场发展综述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2020-2025年全球卫星光端机市场规模与趋势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主要国家与地区卫星光端机市场分析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2026-2032年全球卫星光端机行业发展趋势与前景预测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中国卫星光端机行业市场分析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2025-2026年卫星光端机产能与投资动态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一、国内卫星光端机产能及利用情况</w:t>
      </w:r>
      <w:r>
        <w:rPr>
          <w:rFonts w:hint="eastAsia"/>
        </w:rPr>
        <w:br/>
      </w:r>
      <w:r>
        <w:rPr>
          <w:rFonts w:hint="eastAsia"/>
        </w:rPr>
        <w:t>　　　　二、卫星光端机产能扩张与投资动态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2026-2032年卫星光端机行业产量统计与趋势预测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一、2020-2025年卫星光端机行业产量数据统计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1、2020-2025年卫星光端机产量及增长趋势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2、2020-2025年卫星光端机细分产品产量及份额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二、影响卫星光端机产量的关键因素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三、2026-2032年卫星光端机产量预测</w:t>
      </w:r>
      <w:r>
        <w:rPr>
          <w:rFonts w:hint="eastAsia"/>
        </w:rPr>
        <w:br/>
      </w:r>
      <w:r>
        <w:rPr>
          <w:rFonts w:hint="eastAsia"/>
        </w:rPr>
        <w:t>　　第三节 2026-2032年卫星光端机市场需求与销售分析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一、2025-2026年卫星光端机行业需求现状</w:t>
      </w:r>
      <w:r>
        <w:rPr>
          <w:rFonts w:hint="eastAsia"/>
        </w:rPr>
        <w:br/>
      </w:r>
      <w:r>
        <w:rPr>
          <w:rFonts w:hint="eastAsia"/>
        </w:rPr>
        <w:t>　　　　二、卫星光端机客户群体与需求特点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三、2020-2025年卫星光端机行业销售规模分析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四、2026-2032年卫星光端机市场增长潜力与规模预测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中国卫星光端机细分市场与下游应用领域分析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卫星光端机细分市场分析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一、2025-2026年卫星光端机主要细分产品市场现状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卫星光端机下游应用与客户群体分析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一、2025-2026年卫星光端机各应用领域市场现状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2025-2026年卫星光端机行业技术发展现状及趋势分析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卫星光端机行业技术发展现状分析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国内外卫星光端机行业技术差异与原因</w:t>
      </w:r>
      <w:r>
        <w:rPr>
          <w:rFonts w:hint="eastAsia"/>
        </w:rPr>
        <w:br/>
      </w:r>
      <w:r>
        <w:rPr>
          <w:rFonts w:hint="eastAsia"/>
        </w:rPr>
        <w:t>　　第三节 卫星光端机行业技术发展方向、趋势预测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提升卫星光端机行业技术能力策略建议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卫星光端机价格机制与竞争策略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一、2020-2025年卫星光端机市场价格走势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卫星光端机定价策略与方法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2026-2032年卫星光端机价格竞争态势与趋势预测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中国卫星光端机行业重点区域市场研究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2025-2026年重点区域卫星光端机市场发展概况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二、2020-2025年卫星光端机市场需求规模情况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三、2026-2032年卫星光端机行业发展潜力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二、2020-2025年卫星光端机市场需求规模情况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三、2026-2032年卫星光端机行业发展潜力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二、2020-2025年卫星光端机市场需求规模情况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三、2026-2032年卫星光端机行业发展潜力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二、2020-2025年卫星光端机市场需求规模情况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三、2026-2032年卫星光端机行业发展潜力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二、2020-2025年卫星光端机市场需求规模情况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三、2026-2032年卫星光端机行业发展潜力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2020-2025年中国卫星光端机行业进出口情况分析</w:t>
      </w:r>
      <w:r>
        <w:rPr>
          <w:rFonts w:hint="eastAsia"/>
        </w:rPr>
        <w:br/>
      </w:r>
      <w:r>
        <w:rPr>
          <w:rFonts w:hint="eastAsia"/>
        </w:rPr>
        <w:t>　　第一节 卫星光端机行业进口情况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一、2020-2025年卫星光端机进口规模及增长情况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二、卫星光端机主要进口来源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卫星光端机行业出口情况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一、2020-2025年卫星光端机出口规模及增长情况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二、卫星光端机主要出口目的地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2020-2025年中国卫星光端机行业总体发展与财务状况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2020-2025年中国卫星光端机行业规模情况</w:t>
      </w:r>
      <w:r>
        <w:rPr>
          <w:rFonts w:hint="eastAsia"/>
        </w:rPr>
        <w:br/>
      </w:r>
      <w:r>
        <w:rPr>
          <w:rFonts w:hint="eastAsia"/>
        </w:rPr>
        <w:t>　　　　一、卫星光端机行业企业数量规模</w:t>
      </w:r>
      <w:r>
        <w:rPr>
          <w:rFonts w:hint="eastAsia"/>
        </w:rPr>
        <w:br/>
      </w:r>
      <w:r>
        <w:rPr>
          <w:rFonts w:hint="eastAsia"/>
        </w:rPr>
        <w:t>　　　　二、卫星光端机行业从业人员规模</w:t>
      </w:r>
      <w:r>
        <w:rPr>
          <w:rFonts w:hint="eastAsia"/>
        </w:rPr>
        <w:br/>
      </w:r>
      <w:r>
        <w:rPr>
          <w:rFonts w:hint="eastAsia"/>
        </w:rPr>
        <w:t>　　　　三、卫星光端机行业市场敏感性分析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2020-2025年中国卫星光端机行业财务能力分析</w:t>
      </w:r>
      <w:r>
        <w:rPr>
          <w:rFonts w:hint="eastAsia"/>
        </w:rPr>
        <w:br/>
      </w:r>
      <w:r>
        <w:rPr>
          <w:rFonts w:hint="eastAsia"/>
        </w:rPr>
        <w:t>　　　　一、卫星光端机行业盈利能力</w:t>
      </w:r>
      <w:r>
        <w:rPr>
          <w:rFonts w:hint="eastAsia"/>
        </w:rPr>
        <w:br/>
      </w:r>
      <w:r>
        <w:rPr>
          <w:rFonts w:hint="eastAsia"/>
        </w:rPr>
        <w:t>　　　　二、卫星光端机行业偿债能力</w:t>
      </w:r>
      <w:r>
        <w:rPr>
          <w:rFonts w:hint="eastAsia"/>
        </w:rPr>
        <w:br/>
      </w:r>
      <w:r>
        <w:rPr>
          <w:rFonts w:hint="eastAsia"/>
        </w:rPr>
        <w:t>　　　　三、卫星光端机行业营运能力</w:t>
      </w:r>
      <w:r>
        <w:rPr>
          <w:rFonts w:hint="eastAsia"/>
        </w:rPr>
        <w:br/>
      </w:r>
      <w:r>
        <w:rPr>
          <w:rFonts w:hint="eastAsia"/>
        </w:rPr>
        <w:t>　　　　四、卫星光端机行业发展能力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卫星光端机行业重点企业调研分析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二、企业卫星光端机业务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二、企业卫星光端机业务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二、企业卫星光端机业务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二、企业卫星光端机业务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二、企业卫星光端机业务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二、企业卫星光端机业务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中国卫星光端机行业竞争格局分析</w:t>
      </w:r>
      <w:r>
        <w:rPr>
          <w:rFonts w:hint="eastAsia"/>
        </w:rPr>
        <w:br/>
      </w:r>
      <w:r>
        <w:rPr>
          <w:rFonts w:hint="eastAsia"/>
        </w:rPr>
        <w:t>　　第一节 卫星光端机行业竞争格局总览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2025-2026年卫星光端机行业竞争力分析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2020-2025年卫星光端机行业企业并购活动分析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2025-2026年卫星光端机行业会展与招投标活动分析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一、卫星光端机行业会展活动及其市场影响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2026年中国卫星光端机企业发展企业发展策略与建议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卫星光端机销售模式与渠道策略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卫星光端机品牌与市场推广策略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卫星光端机研发投入与技术创新能力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卫星光端机合作联盟与资源整合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中国卫星光端机行业风险与对策</w:t>
      </w:r>
      <w:r>
        <w:rPr>
          <w:rFonts w:hint="eastAsia"/>
        </w:rPr>
        <w:br/>
      </w:r>
      <w:r>
        <w:rPr>
          <w:rFonts w:hint="eastAsia"/>
        </w:rPr>
        <w:t>　　第一节 卫星光端机行业SWOT分析</w:t>
      </w:r>
      <w:r>
        <w:rPr>
          <w:rFonts w:hint="eastAsia"/>
        </w:rPr>
        <w:br/>
      </w:r>
      <w:r>
        <w:rPr>
          <w:rFonts w:hint="eastAsia"/>
        </w:rPr>
        <w:t>　　　　一、卫星光端机行业优势</w:t>
      </w:r>
      <w:r>
        <w:rPr>
          <w:rFonts w:hint="eastAsia"/>
        </w:rPr>
        <w:br/>
      </w:r>
      <w:r>
        <w:rPr>
          <w:rFonts w:hint="eastAsia"/>
        </w:rPr>
        <w:t>　　　　二、卫星光端机行业劣势</w:t>
      </w:r>
      <w:r>
        <w:rPr>
          <w:rFonts w:hint="eastAsia"/>
        </w:rPr>
        <w:br/>
      </w:r>
      <w:r>
        <w:rPr>
          <w:rFonts w:hint="eastAsia"/>
        </w:rPr>
        <w:t>　　　　三、卫星光端机市场机会</w:t>
      </w:r>
      <w:r>
        <w:rPr>
          <w:rFonts w:hint="eastAsia"/>
        </w:rPr>
        <w:br/>
      </w:r>
      <w:r>
        <w:rPr>
          <w:rFonts w:hint="eastAsia"/>
        </w:rPr>
        <w:t>　　　　四、卫星光端机市场威胁</w:t>
      </w:r>
      <w:r>
        <w:rPr>
          <w:rFonts w:hint="eastAsia"/>
        </w:rPr>
        <w:br/>
      </w:r>
      <w:r>
        <w:rPr>
          <w:rFonts w:hint="eastAsia"/>
        </w:rPr>
        <w:t>　　第二节 卫星光端机行业风险及对策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2026-2032年中国卫星光端机行业前景与发展趋势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2025-2026年卫星光端机行业发展环境分析</w:t>
      </w:r>
      <w:r>
        <w:rPr>
          <w:rFonts w:hint="eastAsia"/>
        </w:rPr>
        <w:br/>
      </w:r>
      <w:r>
        <w:rPr>
          <w:rFonts w:hint="eastAsia"/>
        </w:rPr>
        <w:t>　　　　一、卫星光端机行业主管部门与监管体制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二、卫星光端机行业主要法律法规及政策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三、卫星光端机行业标准与质量监管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2026-2032年卫星光端机行业发展趋势与方向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2026-2032年卫星光端机行业发展潜力与机遇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卫星光端机行业研究结论与建议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(中⋅智⋅林)卫星光端机行业发展建议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卫星光端机行业历程</w:t>
      </w:r>
      <w:r>
        <w:rPr>
          <w:rFonts w:hint="eastAsia"/>
        </w:rPr>
        <w:br/>
      </w:r>
      <w:r>
        <w:rPr>
          <w:rFonts w:hint="eastAsia"/>
        </w:rPr>
        <w:t>　　图表 卫星光端机行业生命周期</w:t>
      </w:r>
      <w:r>
        <w:rPr>
          <w:rFonts w:hint="eastAsia"/>
        </w:rPr>
        <w:br/>
      </w:r>
      <w:r>
        <w:rPr>
          <w:rFonts w:hint="eastAsia"/>
        </w:rPr>
        <w:t>　　图表 卫星光端机行业产业链分析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2020-2025年中国卫星光端机行业市场规模及增长情况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2020-2025年卫星光端机行业市场容量分析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2020-2025年中国卫星光端机行业产能统计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2020-2025年中国卫星光端机行业产量及增长趋势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2020-2025年中国卫星光端机市场需求量及增速统计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2025年中国卫星光端机行业需求领域分布格局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2020-2025年中国卫星光端机行业销售收入分析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2020-2025年中国卫星光端机行业盈利情况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2020-2025年中国卫星光端机行业利润总额统计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2020-2025年中国卫星光端机进口数量分析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2020-2025年中国卫星光端机进口金额分析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2020-2025年中国卫星光端机出口数量分析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2020-2025年中国卫星光端机出口金额分析</w:t>
      </w:r>
      <w:r>
        <w:rPr>
          <w:rFonts w:hint="eastAsia"/>
        </w:rPr>
        <w:br/>
      </w:r>
      <w:r>
        <w:rPr>
          <w:rFonts w:hint="eastAsia"/>
        </w:rPr>
        <w:t>　　图表 2025年中国卫星光端机进口国家及地区分析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2025年中国卫星光端机出口国家及地区分析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2020-2025年中国卫星光端机行业企业数量情况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2020-2025年中国卫星光端机行业企业平均规模情况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**地区卫星光端机市场规模及增长情况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**地区卫星光端机行业市场需求情况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**地区卫星光端机市场规模及增长情况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**地区卫星光端机行业市场需求情况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**地区卫星光端机市场规模及增长情况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**地区卫星光端机行业市场需求情况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**地区卫星光端机市场规模及增长情况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**地区卫星光端机行业市场需求情况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卫星光端机重点企业（一）基本信息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卫星光端机重点企业（一）经营情况分析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卫星光端机重点企业（一）主要经济指标情况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卫星光端机重点企业（二）经营情况分析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卫星光端机重点企业（二）主要经济指标情况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卫星光端机重点企业（三）经营情况分析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卫星光端机重点企业（三）主要经济指标情况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卫星光端机重点企业（三）成长能力情况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2026-2032年中国卫星光端机行业产能预测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2026-2032年中国卫星光端机行业产量预测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2026-2032年中国卫星光端机市场需求量预测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2026-2032年中国卫星光端机行业供需平衡预测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2026-2032年中国卫星光端机行业市场容量预测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2026-2032年中国卫星光端机行业市场规模预测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2026-2032年中国卫星光端机市场前景分析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2026-2032年中国卫星光端机行业发展趋势预测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adc32136614ac3" w:history="1">
        <w:r>
          <w:rPr>
            <w:rStyle w:val="Hyperlink"/>
          </w:rPr>
          <w:t>2026-2032年中国卫星光端机行业市场分析与前景趋势报告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adc32136614ac3" w:history="1">
        <w:r>
          <w:rPr>
            <w:rStyle w:val="Hyperlink"/>
          </w:rPr>
          <w:t>https://www.20087.com/0/30/WeiXingGuangDuanJiShiChangXianZhuangHeQianJing.html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热点：光端机发射机与接收机的区别、光端机型号、光端机发射波特率60GBaud、光端机十大排名、光端机介绍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b3ad5c6f454db7" w:history="1">
      <w:r>
        <w:rPr>
          <w:rStyle w:val="Hyperlink"/>
        </w:rPr>
        <w:t>2026-2032年中国卫星光端机行业市场分析与前景趋势报告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0/WeiXingGuangDuanJiShiChangXianZhuangHeQianJing.html" TargetMode="External" Id="Rdfadc32136614a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0/WeiXingGuangDuanJiShiChangXianZhuangHeQianJing.html" TargetMode="External" Id="R52b3ad5c6f454d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2026-10-20T04:47:57Z</dcterms:created>
  <dcterms:modified xsi:type="dcterms:W3CDTF">2026-10-20T05:47:57Z</dcterms:modified>
  <dc:subject>2026-2032年中国卫星光端机行业市场分析与前景趋势报告</dc:subject>
  <dc:title>2026-2032年中国卫星光端机行业市场分析与前景趋势报告</dc:title>
  <cp:keywords>2026-2032年中国卫星光端机行业市场分析与前景趋势报告</cp:keywords>
  <dc:description>2026-2032年中国卫星光端机行业市场分析与前景趋势报告</dc:description>
</cp:coreProperties>
</file>