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c12f0006478a" w:history="1">
              <w:r>
                <w:rPr>
                  <w:rStyle w:val="Hyperlink"/>
                </w:rPr>
                <w:t>中国工业通信网关行业研究分析与发展前景报告（2026-2032年）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c12f0006478a" w:history="1">
              <w:r>
                <w:rPr>
                  <w:rStyle w:val="Hyperlink"/>
                </w:rPr>
                <w:t>中国工业通信网关行业研究分析与发展前景报告（2026-2032年）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6c12f0006478a" w:history="1">
                <w:r>
                  <w:rPr>
                    <w:rStyle w:val="Hyperlink"/>
                  </w:rPr>
                  <w:t>https://www.20087.com/0/20/GongYeTongXinWangGuanShiChangQianJing.html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信网关是连接异构设备、协议与IT/OT系统的桥梁，承担协议转换、数据聚合、边缘计算与安全隔离功能，广泛部署于智能制造、能源电力及基础设施监控场景。工业通信网关支持主流工业协议（如Modbus、PROFIBUS、CANopen、OPC UA）与IT协议（MQTT、HTTP）之间的双向映射，并具备防火墙、VPN及身份认证等网络安全机制。高端网关集成ARM多核处理器与容器化运行环境，可部署轻量级AI推理或时序数据库。然而，协议碎片化、实时性保障不足及固件更新机制薄弱，仍是制约互操作性与长期可靠性的关键瓶颈。</w:t>
      </w:r>
      <w:r>
        <w:rPr>
          <w:rFonts w:hint="eastAsia"/>
        </w:rPr>
        <w:br/>
      </w:r>
      <w:r>
        <w:rPr>
          <w:rFonts w:hint="eastAsia"/>
        </w:rPr>
        <w:t>　　未来，工业通信网关将深度融合TSN（时间敏感网络）、5G与零信任安全架构。市场调研网认为，硬件层面，专用通信加速引擎将保障微秒级确定性传输，支撑运动控制等严苛应用；软件层面，基于eBPF或WebAssembly的沙箱环境将实现第三方应用安全加载。在架构上，网关将作为边缘计算节点，与云平台协同执行分布式数据处理与模型训练。同时，OPC UA PubSub over TSN将成为统一通信底座，推动“一网到底”架构落地。长远看，工业通信网关将超越协议翻译器角色，演变为工业数字基础设施的智能神经中枢，赋能设备自治、跨域协同与可信数据流通。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26c12f0006478a" w:history="1">
        <w:r>
          <w:rPr>
            <w:rStyle w:val="Hyperlink"/>
          </w:rPr>
          <w:t>中国工业通信网关行业研究分析与发展前景报告（2026-2032年）</w:t>
        </w:r>
      </w:hyperlink>
      <w:r>
        <w:rPr>
          <w:rFonts w:hint="eastAsia"/>
        </w:rPr>
        <w:t>基于统计局、相关行业协会及科研机构的详实数据，客观呈现工业通信网关行业发展现状。报告从工业通信网关市场规模、技术发展、竞争格局等维度展开分析，评估工业通信网关重点企业市场表现与竞争格局。通过研究工业通信网关产业链结构和消费需求变化，结合政策环境分析，对工业通信网关行业发展趋势做出合理预测，指出市场机遇与投资风险，为工业通信网关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工业通信网关行业概述</w:t>
      </w:r>
      <w:r>
        <w:rPr>
          <w:rFonts w:hint="eastAsia"/>
        </w:rPr>
        <w:br/>
      </w:r>
      <w:r>
        <w:rPr>
          <w:rFonts w:hint="eastAsia"/>
        </w:rPr>
        <w:t>　　第一节 工业通信网关定义与分类</w:t>
      </w:r>
      <w:r>
        <w:rPr>
          <w:rFonts w:hint="eastAsia"/>
        </w:rPr>
        <w:br/>
      </w:r>
      <w:r>
        <w:rPr>
          <w:rFonts w:hint="eastAsia"/>
        </w:rPr>
        <w:t>　　第二节 工业通信网关应用领域</w:t>
      </w:r>
      <w:r>
        <w:rPr>
          <w:rFonts w:hint="eastAsia"/>
        </w:rPr>
        <w:br/>
      </w:r>
      <w:r>
        <w:rPr>
          <w:rFonts w:hint="eastAsia"/>
        </w:rPr>
        <w:t>　　第三节 工业通信网关行业经济指标分析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一、工业通信网关行业赢利性评估</w:t>
      </w:r>
      <w:r>
        <w:rPr>
          <w:rFonts w:hint="eastAsia"/>
        </w:rPr>
        <w:br/>
      </w:r>
      <w:r>
        <w:rPr>
          <w:rFonts w:hint="eastAsia"/>
        </w:rPr>
        <w:t>　　　　二、工业通信网关行业成长速度分析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三、工业通信网关附加值提升空间探讨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四、工业通信网关行业进入壁垒分析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五、工业通信网关行业风险性评估</w:t>
      </w:r>
      <w:r>
        <w:rPr>
          <w:rFonts w:hint="eastAsia"/>
        </w:rPr>
        <w:br/>
      </w:r>
      <w:r>
        <w:rPr>
          <w:rFonts w:hint="eastAsia"/>
        </w:rPr>
        <w:t>　　　　六、工业通信网关行业周期性分析</w:t>
      </w:r>
      <w:r>
        <w:rPr>
          <w:rFonts w:hint="eastAsia"/>
        </w:rPr>
        <w:br/>
      </w:r>
      <w:r>
        <w:rPr>
          <w:rFonts w:hint="eastAsia"/>
        </w:rPr>
        <w:t>　　　　七、工业通信网关行业竞争程度指标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八、工业通信网关行业成熟度综合分析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工业通信网关产业链及经营模式分析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三、工业通信网关销售模式与渠道策略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全球工业通信网关市场发展分析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2025-2026年全球工业通信网关行业发展分析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一、全球工业通信网关行业市场规模与趋势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二、全球工业通信网关行业发展特点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三、全球工业通信网关行业竞争格局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主要国家与地区工业通信网关市场分析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2026-2032年全球工业通信网关行业发展趋势与前景预测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一、工业通信网关行业发展趋势</w:t>
      </w:r>
      <w:r>
        <w:rPr>
          <w:rFonts w:hint="eastAsia"/>
        </w:rPr>
        <w:br/>
      </w:r>
      <w:r>
        <w:rPr>
          <w:rFonts w:hint="eastAsia"/>
        </w:rPr>
        <w:t>　　　　二、工业通信网关行业发展潜力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中国工业通信网关行业市场分析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2025-2026年工业通信网关产能与投资动态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一、国内工业通信网关产能现状与利用效率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二、工业通信网关产能扩张与投资动态分析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2026-2032年工业通信网关行业产量统计与趋势预测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一、2020-2025年工业通信网关行业产量与增长趋势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1、2020-2025年工业通信网关产量及增长趋势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2、2020-2025年工业通信网关细分产品产量及份额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二、工业通信网关产量影响因素分析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三、2026-2032年工业通信网关产量预测</w:t>
      </w:r>
      <w:r>
        <w:rPr>
          <w:rFonts w:hint="eastAsia"/>
        </w:rPr>
        <w:br/>
      </w:r>
      <w:r>
        <w:rPr>
          <w:rFonts w:hint="eastAsia"/>
        </w:rPr>
        <w:t>　　第三节 2026-2032年工业通信网关市场需求与销售分析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一、2025-2026年工业通信网关行业需求现状</w:t>
      </w:r>
      <w:r>
        <w:rPr>
          <w:rFonts w:hint="eastAsia"/>
        </w:rPr>
        <w:br/>
      </w:r>
      <w:r>
        <w:rPr>
          <w:rFonts w:hint="eastAsia"/>
        </w:rPr>
        <w:t>　　　　二、工业通信网关客户群体与需求特点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三、2020-2025年工业通信网关行业销售规模分析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四、2026-2032年工业通信网关市场增长潜力与规模预测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2025-2026年工业通信网关行业技术发展现状及趋势分析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工业通信网关行业技术发展现状分析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国内外工业通信网关行业技术差距分析及差距形成的主要原因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工业通信网关行业技术发展方向、趋势预测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提升工业通信网关行业技术能力策略建议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中国工业通信网关细分市场分析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一、2025-2026年工业通信网关主要细分产品市场现状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工业通信网关价格机制与竞争策略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一、2020-2025年工业通信网关市场价格走势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工业通信网关定价策略与方法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2026-2032年工业通信网关价格竞争态势与趋势预测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中国工业通信网关行业重点区域市场研究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2025-2026年重点区域工业通信网关市场发展概况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二、2020-2025年工业通信网关市场需求规模情况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三、2026-2032年工业通信网关行业发展潜力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二、2020-2025年工业通信网关市场需求规模情况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三、2026-2032年工业通信网关行业发展潜力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二、2020-2025年工业通信网关市场需求规模情况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三、2026-2032年工业通信网关行业发展潜力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二、2020-2025年工业通信网关市场需求规模情况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三、2026-2032年工业通信网关行业发展潜力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二、2020-2025年工业通信网关市场需求规模情况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三、2026-2032年工业通信网关行业发展潜力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2020-2025年中国工业通信网关行业进出口情况分析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工业通信网关行业进口规模与来源分析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一、2020-2025年工业通信网关进口规模分析</w:t>
      </w:r>
      <w:r>
        <w:rPr>
          <w:rFonts w:hint="eastAsia"/>
        </w:rPr>
        <w:br/>
      </w:r>
      <w:r>
        <w:rPr>
          <w:rFonts w:hint="eastAsia"/>
        </w:rPr>
        <w:t>　　　　二、工业通信网关主要进口来源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工业通信网关行业出口规模与目的地分析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一、2020-2025年工业通信网关出口规模分析</w:t>
      </w:r>
      <w:r>
        <w:rPr>
          <w:rFonts w:hint="eastAsia"/>
        </w:rPr>
        <w:br/>
      </w:r>
      <w:r>
        <w:rPr>
          <w:rFonts w:hint="eastAsia"/>
        </w:rPr>
        <w:t>　　　　二、工业通信网关主要出口目的地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2020-2025年中国工业通信网关总体规模与财务指标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中国工业通信网关行业总体规模分析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一、工业通信网关企业数量与结构</w:t>
      </w:r>
      <w:r>
        <w:rPr>
          <w:rFonts w:hint="eastAsia"/>
        </w:rPr>
        <w:br/>
      </w:r>
      <w:r>
        <w:rPr>
          <w:rFonts w:hint="eastAsia"/>
        </w:rPr>
        <w:t>　　　　二、工业通信网关从业人员规模</w:t>
      </w:r>
      <w:r>
        <w:rPr>
          <w:rFonts w:hint="eastAsia"/>
        </w:rPr>
        <w:br/>
      </w:r>
      <w:r>
        <w:rPr>
          <w:rFonts w:hint="eastAsia"/>
        </w:rPr>
        <w:t>　　　　三、工业通信网关行业资产状况</w:t>
      </w:r>
      <w:r>
        <w:rPr>
          <w:rFonts w:hint="eastAsia"/>
        </w:rPr>
        <w:br/>
      </w:r>
      <w:r>
        <w:rPr>
          <w:rFonts w:hint="eastAsia"/>
        </w:rPr>
        <w:t>　　第二节 中国工业通信网关行业财务指标总体分析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工业通信网关行业重点企业经营状况分析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工业通信网关重点企业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工业通信网关领先企业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工业通信网关标杆企业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工业通信网关代表企业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工业通信网关龙头企业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工业通信网关重点企业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中国工业通信网关行业竞争格局分析</w:t>
      </w:r>
      <w:r>
        <w:rPr>
          <w:rFonts w:hint="eastAsia"/>
        </w:rPr>
        <w:br/>
      </w:r>
      <w:r>
        <w:rPr>
          <w:rFonts w:hint="eastAsia"/>
        </w:rPr>
        <w:t>　　第一节 工业通信网关行业竞争格局总览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2025-2026年工业通信网关行业竞争力分析</w:t>
      </w:r>
      <w:r>
        <w:rPr>
          <w:rFonts w:hint="eastAsia"/>
        </w:rPr>
        <w:br/>
      </w:r>
      <w:r>
        <w:rPr>
          <w:rFonts w:hint="eastAsia"/>
        </w:rPr>
        <w:t>　　　　一、工业通信网关供应商议价能力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四、工业通信网关替代品威胁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2020-2025年工业通信网关行业企业并购活动分析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2025-2026年工业通信网关行业会展与招投标活动分析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一、工业通信网关行业会展活动及其市场影响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2026年中国工业通信网关企业发展策略分析</w:t>
      </w:r>
      <w:r>
        <w:rPr>
          <w:rFonts w:hint="eastAsia"/>
        </w:rPr>
        <w:br/>
      </w:r>
      <w:r>
        <w:rPr>
          <w:rFonts w:hint="eastAsia"/>
        </w:rPr>
        <w:t>　　第一节 工业通信网关市场策略分析</w:t>
      </w:r>
      <w:r>
        <w:rPr>
          <w:rFonts w:hint="eastAsia"/>
        </w:rPr>
        <w:br/>
      </w:r>
      <w:r>
        <w:rPr>
          <w:rFonts w:hint="eastAsia"/>
        </w:rPr>
        <w:t>　　　　一、工业通信网关市场定位与拓展策略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二、工业通信网关市场细分与目标客户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工业通信网关销售策略分析</w:t>
      </w:r>
      <w:r>
        <w:rPr>
          <w:rFonts w:hint="eastAsia"/>
        </w:rPr>
        <w:br/>
      </w:r>
      <w:r>
        <w:rPr>
          <w:rFonts w:hint="eastAsia"/>
        </w:rPr>
        <w:t>　　　　一、工业通信网关销售渠道与网络建设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提高工业通信网关企业竞争力建议</w:t>
      </w:r>
      <w:r>
        <w:rPr>
          <w:rFonts w:hint="eastAsia"/>
        </w:rPr>
        <w:br/>
      </w:r>
      <w:r>
        <w:rPr>
          <w:rFonts w:hint="eastAsia"/>
        </w:rPr>
        <w:t>　　　　一、工业通信网关技术创新与管理优化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工业通信网关品牌战略思考</w:t>
      </w:r>
      <w:r>
        <w:rPr>
          <w:rFonts w:hint="eastAsia"/>
        </w:rPr>
        <w:br/>
      </w:r>
      <w:r>
        <w:rPr>
          <w:rFonts w:hint="eastAsia"/>
        </w:rPr>
        <w:t>　　　　一、工业通信网关品牌建设与维护</w:t>
      </w:r>
      <w:r>
        <w:rPr>
          <w:rFonts w:hint="eastAsia"/>
        </w:rPr>
        <w:br/>
      </w:r>
      <w:r>
        <w:rPr>
          <w:rFonts w:hint="eastAsia"/>
        </w:rPr>
        <w:t>　　　　二、工业通信网关品牌影响力与市场竞争力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中国工业通信网关行业风险与对策</w:t>
      </w:r>
      <w:r>
        <w:rPr>
          <w:rFonts w:hint="eastAsia"/>
        </w:rPr>
        <w:br/>
      </w:r>
      <w:r>
        <w:rPr>
          <w:rFonts w:hint="eastAsia"/>
        </w:rPr>
        <w:t>　　第一节 工业通信网关行业SWOT分析</w:t>
      </w:r>
      <w:r>
        <w:rPr>
          <w:rFonts w:hint="eastAsia"/>
        </w:rPr>
        <w:br/>
      </w:r>
      <w:r>
        <w:rPr>
          <w:rFonts w:hint="eastAsia"/>
        </w:rPr>
        <w:t>　　　　一、工业通信网关行业优势分析</w:t>
      </w:r>
      <w:r>
        <w:rPr>
          <w:rFonts w:hint="eastAsia"/>
        </w:rPr>
        <w:br/>
      </w:r>
      <w:r>
        <w:rPr>
          <w:rFonts w:hint="eastAsia"/>
        </w:rPr>
        <w:t>　　　　二、工业通信网关行业劣势分析</w:t>
      </w:r>
      <w:r>
        <w:rPr>
          <w:rFonts w:hint="eastAsia"/>
        </w:rPr>
        <w:br/>
      </w:r>
      <w:r>
        <w:rPr>
          <w:rFonts w:hint="eastAsia"/>
        </w:rPr>
        <w:t>　　　　三、工业通信网关市场机会探索</w:t>
      </w:r>
      <w:r>
        <w:rPr>
          <w:rFonts w:hint="eastAsia"/>
        </w:rPr>
        <w:br/>
      </w:r>
      <w:r>
        <w:rPr>
          <w:rFonts w:hint="eastAsia"/>
        </w:rPr>
        <w:t>　　　　四、工业通信网关市场威胁评估</w:t>
      </w:r>
      <w:r>
        <w:rPr>
          <w:rFonts w:hint="eastAsia"/>
        </w:rPr>
        <w:br/>
      </w:r>
      <w:r>
        <w:rPr>
          <w:rFonts w:hint="eastAsia"/>
        </w:rPr>
        <w:t>　　第二节 工业通信网关行业风险及对策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2026-2032年中国工业通信网关行业前景与发展趋势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工业通信网关行业发展环境分析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2026-2032年工业通信网关行业发展趋势与方向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一、工业通信网关行业发展方向预测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二、工业通信网关发展趋势分析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2026-2032年工业通信网关行业发展潜力与机遇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一、工业通信网关市场发展潜力评估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二、工业通信网关新兴市场与机遇探索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工业通信网关行业研究结论与建议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[⋅中⋅智⋅林⋅]工业通信网关行业发展建议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2020-2025年中国工业通信网关市场规模及增长情况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2020-2025年中国工业通信网关行业产量及增长趋势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2026-2032年中国工业通信网关行业产量预测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2020-2025年中国工业通信网关行业市场需求及增长情况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2026-2032年中国工业通信网关行业市场需求预测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**地区工业通信网关市场规模及增长情况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**地区工业通信网关行业市场需求情况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**地区工业通信网关市场规模及增长情况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**地区工业通信网关行业市场需求情况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2020-2025年中国工业通信网关行业出口情况分析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工业通信网关重点企业经营情况分析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2026年工业通信网关行业壁垒</w:t>
      </w:r>
      <w:r>
        <w:rPr>
          <w:rFonts w:hint="eastAsia"/>
        </w:rPr>
        <w:br/>
      </w:r>
      <w:r>
        <w:rPr>
          <w:rFonts w:hint="eastAsia"/>
        </w:rPr>
        <w:t>　　图表 2026年工业通信网关市场前景分析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2026-2032年中国工业通信网关市场规模预测</w:t>
      </w:r>
      <w:r>
        <w:rPr>
          <w:rFonts w:hint="eastAsia"/>
        </w:rPr>
        <w:br/>
      </w:r>
      <w:r>
        <w:rPr>
          <w:rFonts w:hint="eastAsia"/>
        </w:rPr>
        <w:t>　　图表 2026年工业通信网关发展趋势预测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c12f0006478a" w:history="1">
        <w:r>
          <w:rPr>
            <w:rStyle w:val="Hyperlink"/>
          </w:rPr>
          <w:t>中国工业通信网关行业研究分析与发展前景报告（2026-2032年）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6c12f0006478a" w:history="1">
        <w:r>
          <w:rPr>
            <w:rStyle w:val="Hyperlink"/>
          </w:rPr>
          <w:t>https://www.20087.com/0/20/GongYeTongXinWangGuanShiChangQianJing.html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热点：协议转换网关、工业通信网络、工业网关、工业网关作用、智能网关是什么、工业级网关使用方法、工业协议网关、工业网络通讯有几种、ethercat通讯协议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05881e3d04756" w:history="1">
      <w:r>
        <w:rPr>
          <w:rStyle w:val="Hyperlink"/>
        </w:rPr>
        <w:t>中国工业通信网关行业研究分析与发展前景报告（2026-2032年）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ongYeTongXinWangGuanShiChangQianJing.html" TargetMode="External" Id="Red26c12f000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ongYeTongXinWangGuanShiChangQianJing.html" TargetMode="External" Id="Rd3805881e3d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2026-02-12T01:08:59Z</dcterms:created>
  <dcterms:modified xsi:type="dcterms:W3CDTF">2026-02-12T02:08:59Z</dcterms:modified>
  <dc:subject>中国工业通信网关行业研究分析与发展前景报告（2026-2032年）</dc:subject>
  <dc:title>中国工业通信网关行业研究分析与发展前景报告（2026-2032年）</dc:title>
  <cp:keywords>中国工业通信网关行业研究分析与发展前景报告（2026-2032年）</cp:keywords>
  <dc:description>中国工业通信网关行业研究分析与发展前景报告（2026-2032年）</dc:description>
</cp:coreProperties>
</file>