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fae940ead4ee6" w:history="1">
              <w:r>
                <w:rPr>
                  <w:rStyle w:val="Hyperlink"/>
                </w:rPr>
                <w:t>中国在线体育博彩行业分析及发展前景预测报告（2026-2032年）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fae940ead4ee6" w:history="1">
              <w:r>
                <w:rPr>
                  <w:rStyle w:val="Hyperlink"/>
                </w:rPr>
                <w:t>中国在线体育博彩行业分析及发展前景预测报告（2026-2032年）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fae940ead4ee6" w:history="1">
                <w:r>
                  <w:rPr>
                    <w:rStyle w:val="Hyperlink"/>
                  </w:rPr>
                  <w:t>https://www.20087.com/2/50/ZaiXianTiYuBoCaiDeFaZhanQianJing.html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体育博彩是数字娱乐与金融服务交叉领域的高监管业态，在部分合法化司法管辖区（如欧洲多国、美国部分州及拉美地区）呈现规范化运营趋势。该服务依托互联网平台提供赛事投注、实时赔率更新、直播集成及账户管理功能，强调用户身份验证（KYC）、反洗钱（AML）合规及负责任博彩机制（如自我限额、冷静期）。主流运营商通过数据建模优化赔率算法，并利用行为分析识别问题赌博倾向。然而，非法博彩网站泛滥、跨境监管套利、青少年接触风险及成瘾性争议，持续引发社会与政策层面的高度关注，多数国家仍采取严格准入或全面禁止立场。</w:t>
      </w:r>
      <w:r>
        <w:rPr>
          <w:rFonts w:hint="eastAsia"/>
        </w:rPr>
        <w:br/>
      </w:r>
      <w:r>
        <w:rPr>
          <w:rFonts w:hint="eastAsia"/>
        </w:rPr>
        <w:t>　　未来，在线体育博彩将向负责任创新、技术合规与区域差异化监管方向演进。区块链与智能合约可实现投注透明化与自动赔付，增强信任；AI驱动的实时行为干预系统将主动识别高风险用户并触发保护措施。在合法市场，运营商将更深度整合电竞、虚拟体育等新兴内容以吸引年轻群体，同时强化与传统体育联盟的数据合作。监管科技（RegTech）平台将帮助运营商自动适配多司法辖区规则变更。长远看，在全球范围内，该行业将呈现“合法市场精细化运营”与“灰色地带持续压缩”的两极格局，唯有将玩家保护、数据伦理与社会价值置于商业模式核心的企业，方能在可持续框架下获得长期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fae940ead4ee6" w:history="1">
        <w:r>
          <w:rPr>
            <w:rStyle w:val="Hyperlink"/>
          </w:rPr>
          <w:t>中国在线体育博彩行业分析及发展前景预测报告（2026-2032年）</w:t>
        </w:r>
      </w:hyperlink>
      <w:r>
        <w:rPr>
          <w:rFonts w:hint="eastAsia"/>
        </w:rPr>
        <w:t>》基于详实数据资料，系统分析在线体育博彩产业链结构、市场规模及需求现状，梳理在线体育博彩市场价格走势与行业发展特点。报告重点研究行业竞争格局，包括重点在线体育博彩企业的市场表现，并对在线体育博彩细分领域的发展潜力进行评估。结合政策环境和在线体育博彩技术演进方向，对在线体育博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在线体育博彩市场概述</w:t>
      </w:r>
      <w:r>
        <w:rPr>
          <w:rFonts w:hint="eastAsia"/>
        </w:rPr>
        <w:br/>
      </w:r>
      <w:r>
        <w:rPr>
          <w:rFonts w:hint="eastAsia"/>
        </w:rPr>
        <w:t>　　1.1 在线体育博彩市场概述</w:t>
      </w:r>
      <w:r>
        <w:rPr>
          <w:rFonts w:hint="eastAsia"/>
        </w:rPr>
        <w:br/>
      </w:r>
      <w:r>
        <w:rPr>
          <w:rFonts w:hint="eastAsia"/>
        </w:rPr>
        <w:t>　　1.2 不同产品类型在线体育博彩分析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中国市场不同产品类型在线体育博彩规模对比（2021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足球</w:t>
      </w:r>
      <w:r>
        <w:rPr>
          <w:rFonts w:hint="eastAsia"/>
        </w:rPr>
        <w:br/>
      </w:r>
      <w:r>
        <w:rPr>
          <w:rFonts w:hint="eastAsia"/>
        </w:rPr>
        <w:t>　　　　1.2.3 美式橄榄球</w:t>
      </w:r>
      <w:r>
        <w:rPr>
          <w:rFonts w:hint="eastAsia"/>
        </w:rPr>
        <w:br/>
      </w:r>
      <w:r>
        <w:rPr>
          <w:rFonts w:hint="eastAsia"/>
        </w:rPr>
        <w:t>　　　　1.2.4 篮球</w:t>
      </w:r>
      <w:r>
        <w:rPr>
          <w:rFonts w:hint="eastAsia"/>
        </w:rPr>
        <w:br/>
      </w:r>
      <w:r>
        <w:rPr>
          <w:rFonts w:hint="eastAsia"/>
        </w:rPr>
        <w:t>　　　　1.2.5 冰球</w:t>
      </w:r>
      <w:r>
        <w:rPr>
          <w:rFonts w:hint="eastAsia"/>
        </w:rPr>
        <w:br/>
      </w:r>
      <w:r>
        <w:rPr>
          <w:rFonts w:hint="eastAsia"/>
        </w:rPr>
        <w:t>　　　　1.2.6 综合格斗与拳击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从不同应用，在线体育博彩主要包括如下几个方面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中国市场不同应用在线体育博彩规模对比（2021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PC端</w:t>
      </w:r>
      <w:r>
        <w:rPr>
          <w:rFonts w:hint="eastAsia"/>
        </w:rPr>
        <w:br/>
      </w:r>
      <w:r>
        <w:rPr>
          <w:rFonts w:hint="eastAsia"/>
        </w:rPr>
        <w:t>　　　　1.3.3 移动端</w:t>
      </w:r>
      <w:r>
        <w:rPr>
          <w:rFonts w:hint="eastAsia"/>
        </w:rPr>
        <w:br/>
      </w:r>
      <w:r>
        <w:rPr>
          <w:rFonts w:hint="eastAsia"/>
        </w:rPr>
        <w:t>　　1.4 中国在线体育博彩市场规模现状及未来趋势（2021-2032）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中国市场主要企业在线体育博彩规模及市场份额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中国市场主要厂商进入在线体育博彩行业时间点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中国市场主要厂商在线体育博彩产品类型及应用</w:t>
      </w:r>
      <w:r>
        <w:rPr>
          <w:rFonts w:hint="eastAsia"/>
        </w:rPr>
        <w:br/>
      </w:r>
      <w:r>
        <w:rPr>
          <w:rFonts w:hint="eastAsia"/>
        </w:rPr>
        <w:t>　　2.5 在线体育博彩行业集中度、竞争程度分析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在线体育博彩行业集中度分析：2025年中国市场Top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中国市场在线体育博彩第一梯队、第二梯队和第三梯队厂商及市场份额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</w:t>
      </w:r>
      <w:r>
        <w:rPr>
          <w:rFonts w:hint="eastAsia"/>
        </w:rPr>
        <w:br/>
      </w:r>
      <w:r>
        <w:rPr>
          <w:rFonts w:hint="eastAsia"/>
        </w:rPr>
        <w:t>　　　　3.12.1 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3.12.3 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中国不同产品类型在线体育博彩规模及预测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中国不同产品类型在线体育博彩规模及市场份额（2021-2026）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中国不同产品类型在线体育博彩规模预测（2027-2032）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中国不同应用在线体育博彩规模及市场份额（2021-2026）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中国不同应用在线体育博彩规模预测（2027-2032）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在线体育博彩行业发展机遇及主要驱动因素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在线体育博彩行业发展面临的风险</w:t>
      </w:r>
      <w:r>
        <w:rPr>
          <w:rFonts w:hint="eastAsia"/>
        </w:rPr>
        <w:br/>
      </w:r>
      <w:r>
        <w:rPr>
          <w:rFonts w:hint="eastAsia"/>
        </w:rPr>
        <w:t>　　6.3 在线体育博彩行业政策分析</w:t>
      </w:r>
      <w:r>
        <w:rPr>
          <w:rFonts w:hint="eastAsia"/>
        </w:rPr>
        <w:br/>
      </w:r>
      <w:r>
        <w:rPr>
          <w:rFonts w:hint="eastAsia"/>
        </w:rPr>
        <w:t>　　6.4 在线体育博彩中国企业SWOT分析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在线体育博彩行业产业链简介</w:t>
      </w:r>
      <w:r>
        <w:rPr>
          <w:rFonts w:hint="eastAsia"/>
        </w:rPr>
        <w:br/>
      </w:r>
      <w:r>
        <w:rPr>
          <w:rFonts w:hint="eastAsia"/>
        </w:rPr>
        <w:t>　　　　7.1.1 在线体育博彩行业供应链分析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在线体育博彩行业主要下游客户</w:t>
      </w:r>
      <w:r>
        <w:rPr>
          <w:rFonts w:hint="eastAsia"/>
        </w:rPr>
        <w:br/>
      </w:r>
      <w:r>
        <w:rPr>
          <w:rFonts w:hint="eastAsia"/>
        </w:rPr>
        <w:t>　　7.2 在线体育博彩行业采购模式</w:t>
      </w:r>
      <w:r>
        <w:rPr>
          <w:rFonts w:hint="eastAsia"/>
        </w:rPr>
        <w:br/>
      </w:r>
      <w:r>
        <w:rPr>
          <w:rFonts w:hint="eastAsia"/>
        </w:rPr>
        <w:t>　　7.3 在线体育博彩行业开发/生产模式</w:t>
      </w:r>
      <w:r>
        <w:rPr>
          <w:rFonts w:hint="eastAsia"/>
        </w:rPr>
        <w:br/>
      </w:r>
      <w:r>
        <w:rPr>
          <w:rFonts w:hint="eastAsia"/>
        </w:rPr>
        <w:t>　　7.4 在线体育博彩行业销售模式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中国市场不同产品类型在线体育博彩规模（万元）及增长率对比（2021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足球主要企业列表</w:t>
      </w:r>
      <w:r>
        <w:rPr>
          <w:rFonts w:hint="eastAsia"/>
        </w:rPr>
        <w:br/>
      </w:r>
      <w:r>
        <w:rPr>
          <w:rFonts w:hint="eastAsia"/>
        </w:rPr>
        <w:t>　　表 3： 美式橄榄球主要企业列表</w:t>
      </w:r>
      <w:r>
        <w:rPr>
          <w:rFonts w:hint="eastAsia"/>
        </w:rPr>
        <w:br/>
      </w:r>
      <w:r>
        <w:rPr>
          <w:rFonts w:hint="eastAsia"/>
        </w:rPr>
        <w:t>　　表 4： 篮球主要企业列表</w:t>
      </w:r>
      <w:r>
        <w:rPr>
          <w:rFonts w:hint="eastAsia"/>
        </w:rPr>
        <w:br/>
      </w:r>
      <w:r>
        <w:rPr>
          <w:rFonts w:hint="eastAsia"/>
        </w:rPr>
        <w:t>　　表 5： 冰球主要企业列表</w:t>
      </w:r>
      <w:r>
        <w:rPr>
          <w:rFonts w:hint="eastAsia"/>
        </w:rPr>
        <w:br/>
      </w:r>
      <w:r>
        <w:rPr>
          <w:rFonts w:hint="eastAsia"/>
        </w:rPr>
        <w:t>　　表 6： 综合格斗与拳击主要企业列表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中国市场不同应用在线体育博彩规模（万元）及增长率对比（2021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中国市场主要企业在线体育博彩规模（万元）&amp;（2021-2026）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中国市场主要企业在线体育博彩规模份额对比（2021-2026）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中国市场主要企业进入在线体育博彩市场日期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中国市场主要厂商在线体育博彩产品类型及应用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2025年中国市场在线体育博彩主要厂商市场地位（第一梯队、第二梯队和第三梯队）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中国市场在线体育博彩市场投资、并购等现状分析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62： 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重点企业（16）公司信息、总部、在线体育博彩市场地位以及主要的竞争对手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在线体育博彩产品及服务介绍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重点企业（16）在中国市场在线体育博彩收入（万元）及毛利率（2021-2026）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中国不同产品类型在线体育博彩规模列表（万元）&amp;（2021-2026）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中国不同产品类型在线体育博彩规模市场份额列表（2021-2026）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中国不同产品类型在线体育博彩规模（万元）预测（2027-2032）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中国不同产品类型在线体育博彩规模市场份额预测（2027-2032）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中国不同应用在线体育博彩规模列表（万元）&amp;（2021-2026）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中国不同应用在线体育博彩规模市场份额列表（2021-2026）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中国不同应用在线体育博彩规模（万元）预测（2027-2032）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中国不同应用在线体育博彩规模市场份额预测（2027-2032）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在线体育博彩行业发展机遇及主要驱动因素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在线体育博彩行业发展面临的风险</w:t>
      </w:r>
      <w:r>
        <w:rPr>
          <w:rFonts w:hint="eastAsia"/>
        </w:rPr>
        <w:br/>
      </w:r>
      <w:r>
        <w:rPr>
          <w:rFonts w:hint="eastAsia"/>
        </w:rPr>
        <w:t>　　表 94： 在线体育博彩行业政策分析</w:t>
      </w:r>
      <w:r>
        <w:rPr>
          <w:rFonts w:hint="eastAsia"/>
        </w:rPr>
        <w:br/>
      </w:r>
      <w:r>
        <w:rPr>
          <w:rFonts w:hint="eastAsia"/>
        </w:rPr>
        <w:t>　　表 95： 在线体育博彩行业供应链分析</w:t>
      </w:r>
      <w:r>
        <w:rPr>
          <w:rFonts w:hint="eastAsia"/>
        </w:rPr>
        <w:br/>
      </w:r>
      <w:r>
        <w:rPr>
          <w:rFonts w:hint="eastAsia"/>
        </w:rPr>
        <w:t>　　表 96： 在线体育博彩上游原材料和主要供应商情况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在线体育博彩行业主要下游客户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在线体育博彩产品图片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中国不同产品类型在线体育博彩市场份额2025 &amp; 2032</w:t>
      </w:r>
      <w:r>
        <w:rPr>
          <w:rFonts w:hint="eastAsia"/>
        </w:rPr>
        <w:br/>
      </w:r>
      <w:r>
        <w:rPr>
          <w:rFonts w:hint="eastAsia"/>
        </w:rPr>
        <w:t>　　图 3： 足球产品图片</w:t>
      </w:r>
      <w:r>
        <w:rPr>
          <w:rFonts w:hint="eastAsia"/>
        </w:rPr>
        <w:br/>
      </w:r>
      <w:r>
        <w:rPr>
          <w:rFonts w:hint="eastAsia"/>
        </w:rPr>
        <w:t>　　图 4： 中国足球规模（万元）及增长率（2021-2032）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美式橄榄球产品图片</w:t>
      </w:r>
      <w:r>
        <w:rPr>
          <w:rFonts w:hint="eastAsia"/>
        </w:rPr>
        <w:br/>
      </w:r>
      <w:r>
        <w:rPr>
          <w:rFonts w:hint="eastAsia"/>
        </w:rPr>
        <w:t>　　图 6： 中国美式橄榄球规模（万元）及增长率（2021-2032）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篮球产品图片</w:t>
      </w:r>
      <w:r>
        <w:rPr>
          <w:rFonts w:hint="eastAsia"/>
        </w:rPr>
        <w:br/>
      </w:r>
      <w:r>
        <w:rPr>
          <w:rFonts w:hint="eastAsia"/>
        </w:rPr>
        <w:t>　　图 8： 中国篮球规模（万元）及增长率（2021-2032）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冰球产品图片</w:t>
      </w:r>
      <w:r>
        <w:rPr>
          <w:rFonts w:hint="eastAsia"/>
        </w:rPr>
        <w:br/>
      </w:r>
      <w:r>
        <w:rPr>
          <w:rFonts w:hint="eastAsia"/>
        </w:rPr>
        <w:t>　　图 10： 中国冰球规模（万元）及增长率（2021-2032）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综合格斗与拳击产品图片</w:t>
      </w:r>
      <w:r>
        <w:rPr>
          <w:rFonts w:hint="eastAsia"/>
        </w:rPr>
        <w:br/>
      </w:r>
      <w:r>
        <w:rPr>
          <w:rFonts w:hint="eastAsia"/>
        </w:rPr>
        <w:t>　　图 12： 中国综合格斗与拳击规模（万元）及增长率（2021-2032）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中国不同应用在线体育博彩市场份额2025 VS 2032</w:t>
      </w:r>
      <w:r>
        <w:rPr>
          <w:rFonts w:hint="eastAsia"/>
        </w:rPr>
        <w:br/>
      </w:r>
      <w:r>
        <w:rPr>
          <w:rFonts w:hint="eastAsia"/>
        </w:rPr>
        <w:t>　　图 16： PC端</w:t>
      </w:r>
      <w:r>
        <w:rPr>
          <w:rFonts w:hint="eastAsia"/>
        </w:rPr>
        <w:br/>
      </w:r>
      <w:r>
        <w:rPr>
          <w:rFonts w:hint="eastAsia"/>
        </w:rPr>
        <w:t>　　图 17： 移动端</w:t>
      </w:r>
      <w:r>
        <w:rPr>
          <w:rFonts w:hint="eastAsia"/>
        </w:rPr>
        <w:br/>
      </w:r>
      <w:r>
        <w:rPr>
          <w:rFonts w:hint="eastAsia"/>
        </w:rPr>
        <w:t>　　图 18： 中国在线体育博彩市场规模增速预测：（2021-2032）&amp;（万元）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中国市场在线体育博彩市场规模，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2025年中国市场前五大厂商在线体育博彩市场份额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2025年中国市场在线体育博彩第一梯队、第二梯队和第三梯队厂商及市场份额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中国不同产品类型在线体育博彩市场份额2021 &amp; 2025</w:t>
      </w:r>
      <w:r>
        <w:rPr>
          <w:rFonts w:hint="eastAsia"/>
        </w:rPr>
        <w:br/>
      </w:r>
      <w:r>
        <w:rPr>
          <w:rFonts w:hint="eastAsia"/>
        </w:rPr>
        <w:t>　　图 23： 在线体育博彩中国企业SWOT分析</w:t>
      </w:r>
      <w:r>
        <w:rPr>
          <w:rFonts w:hint="eastAsia"/>
        </w:rPr>
        <w:br/>
      </w:r>
      <w:r>
        <w:rPr>
          <w:rFonts w:hint="eastAsia"/>
        </w:rPr>
        <w:t>　　图 24： 在线体育博彩产业链</w:t>
      </w:r>
      <w:r>
        <w:rPr>
          <w:rFonts w:hint="eastAsia"/>
        </w:rPr>
        <w:br/>
      </w:r>
      <w:r>
        <w:rPr>
          <w:rFonts w:hint="eastAsia"/>
        </w:rPr>
        <w:t>　　图 25： 在线体育博彩行业采购模式</w:t>
      </w:r>
      <w:r>
        <w:rPr>
          <w:rFonts w:hint="eastAsia"/>
        </w:rPr>
        <w:br/>
      </w:r>
      <w:r>
        <w:rPr>
          <w:rFonts w:hint="eastAsia"/>
        </w:rPr>
        <w:t>　　图 26： 在线体育博彩行业开发/生产模式分析</w:t>
      </w:r>
      <w:r>
        <w:rPr>
          <w:rFonts w:hint="eastAsia"/>
        </w:rPr>
        <w:br/>
      </w:r>
      <w:r>
        <w:rPr>
          <w:rFonts w:hint="eastAsia"/>
        </w:rPr>
        <w:t>　　图 27： 在线体育博彩行业销售模式分析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fae940ead4ee6" w:history="1">
        <w:r>
          <w:rPr>
            <w:rStyle w:val="Hyperlink"/>
          </w:rPr>
          <w:t>中国在线体育博彩行业分析及发展前景预测报告（2026-2032年）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fae940ead4ee6" w:history="1">
        <w:r>
          <w:rPr>
            <w:rStyle w:val="Hyperlink"/>
          </w:rPr>
          <w:t>https://www.20087.com/2/50/ZaiXianTiYuBoCaiDeFaZhanQianJing.html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fc6e96b0d4203" w:history="1">
      <w:r>
        <w:rPr>
          <w:rStyle w:val="Hyperlink"/>
        </w:rPr>
        <w:t>中国在线体育博彩行业分析及发展前景预测报告（2026-2032年）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aiXianTiYuBoCaiDeFaZhanQianJing.html" TargetMode="External" Id="Rd93fae940ead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aiXianTiYuBoCaiDeFaZhanQianJing.html" TargetMode="External" Id="Rd49fc6e96b0d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2025-11-27T01:54:12Z</dcterms:created>
  <dcterms:modified xsi:type="dcterms:W3CDTF">2025-11-27T02:54:12Z</dcterms:modified>
  <dc:subject>中国在线体育博彩行业分析及发展前景预测报告（2026-2032年）</dc:subject>
  <dc:title>中国在线体育博彩行业分析及发展前景预测报告（2026-2032年）</dc:title>
  <cp:keywords>中国在线体育博彩行业分析及发展前景预测报告（2026-2032年）</cp:keywords>
  <dc:description>中国在线体育博彩行业分析及发展前景预测报告（2026-2032年）</dc:description>
</cp:coreProperties>
</file>