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25998c4b4c94" w:history="1">
              <w:r>
                <w:rPr>
                  <w:rStyle w:val="Hyperlink"/>
                </w:rPr>
                <w:t>2026-2032年全球与中国手机显示屏行业研究及发展前景分析报告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25998c4b4c94" w:history="1">
              <w:r>
                <w:rPr>
                  <w:rStyle w:val="Hyperlink"/>
                </w:rPr>
                <w:t>2026-2032年全球与中国手机显示屏行业研究及发展前景分析报告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25998c4b4c94" w:history="1">
                <w:r>
                  <w:rPr>
                    <w:rStyle w:val="Hyperlink"/>
                  </w:rPr>
                  <w:t>https://www.20087.com/2/80/ShouJiXianShiPingShiChangXianZhuangHeQianJing.html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手机显示屏是智能手机的核心交互界面，主流技术包括AMOLED、LTPS LCD及新兴LTPO OLED，具备高刷新率（120Hz+）、高分辨率（FHD+）、广色域（DCI-P3）及屏下指纹/摄像头集成能力。现代手机显示屏强调功耗优化（如自适应刷新率）、抗跌落性能（UTG超薄玻璃）、亮度均匀性及符合DisplayMate等权威认证。在高端手机差异化竞争与折叠屏普及驱动下，用户对屏幕在强光下的可视性、折痕控制（折叠机型）、触控采样率及蓝光危害抑制提出更高要求。然而，行业仍面临AMOLED材料寿命不均导致烧屏、LTPO驱动IC产能受限，以及维修成本高昂影响可持续性等问题，制约其在全价位段产品的体验一致性。</w:t>
      </w:r>
      <w:r>
        <w:rPr>
          <w:rFonts w:hint="eastAsia"/>
        </w:rPr>
        <w:br/>
      </w:r>
      <w:r>
        <w:rPr>
          <w:rFonts w:hint="eastAsia"/>
        </w:rPr>
        <w:t>　　未来，手机显示屏将向全柔性集成、健康显示与循环经济方向演进。无偏光片（PLP）技术提升透光率并降低功耗；Micro-LED作为下一代自发光方案逐步成熟。在用户体验端，生物传感器嵌入屏幕实现心率、血氧实时监测；自修复涂层减少日常划痕。此外，推行模块化设计支持单独更换显示屏以延长整机寿命。长远看，手机显示屏将从视觉输出终端升级为融合感知交互、健康关怀与绿色电子理念的智能人机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b25998c4b4c94" w:history="1">
        <w:r>
          <w:rPr>
            <w:rStyle w:val="Hyperlink"/>
          </w:rPr>
          <w:t>2026-2032年全球与中国手机显示屏行业研究及发展前景分析报告</w:t>
        </w:r>
      </w:hyperlink>
      <w:r>
        <w:rPr>
          <w:rFonts w:hint="eastAsia"/>
        </w:rPr>
        <w:t>》依托权威数据资源与长期市场监测，系统分析了手机显示屏行业的市场规模、市场需求及产业链结构，深入探讨了手机显示屏价格变动与细分市场特征。报告科学预测了手机显示屏市场前景及未来发展趋势，重点剖析了行业集中度、竞争格局及重点企业的市场地位，并通过SWOT分析揭示了手机显示屏行业机遇与潜在风险。报告为投资者及业内企业提供了全面的市场洞察与决策参考，助力把握手机显示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LCD显示屏</w:t>
      </w:r>
      <w:r>
        <w:rPr>
          <w:rFonts w:hint="eastAsia"/>
        </w:rPr>
        <w:br/>
      </w:r>
      <w:r>
        <w:rPr>
          <w:rFonts w:hint="eastAsia"/>
        </w:rPr>
        <w:t>　　　　1.3.3 OLED显示屏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按分辨率细分，全球手机显示屏市场规模2021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2K分辨率</w:t>
      </w:r>
      <w:r>
        <w:rPr>
          <w:rFonts w:hint="eastAsia"/>
        </w:rPr>
        <w:br/>
      </w:r>
      <w:r>
        <w:rPr>
          <w:rFonts w:hint="eastAsia"/>
        </w:rPr>
        <w:t>　　　　1.4.3 全高清分辨率</w:t>
      </w:r>
      <w:r>
        <w:rPr>
          <w:rFonts w:hint="eastAsia"/>
        </w:rPr>
        <w:br/>
      </w:r>
      <w:r>
        <w:rPr>
          <w:rFonts w:hint="eastAsia"/>
        </w:rPr>
        <w:t>　　　　1.4.4 高清分辨率</w:t>
      </w:r>
      <w:r>
        <w:rPr>
          <w:rFonts w:hint="eastAsia"/>
        </w:rPr>
        <w:br/>
      </w:r>
      <w:r>
        <w:rPr>
          <w:rFonts w:hint="eastAsia"/>
        </w:rPr>
        <w:t>　　　　1.4.5 4K分辨率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手机显示屏有利因素</w:t>
      </w:r>
      <w:r>
        <w:rPr>
          <w:rFonts w:hint="eastAsia"/>
        </w:rPr>
        <w:br/>
      </w:r>
      <w:r>
        <w:rPr>
          <w:rFonts w:hint="eastAsia"/>
        </w:rPr>
        <w:t>　　　　1.5.3 .2 手机显示屏不利因素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全球主要厂商手机显示屏产品类型及应用</w:t>
      </w:r>
      <w:r>
        <w:rPr>
          <w:rFonts w:hint="eastAsia"/>
        </w:rPr>
        <w:br/>
      </w:r>
      <w:r>
        <w:rPr>
          <w:rFonts w:hint="eastAsia"/>
        </w:rPr>
        <w:t>　　2.9 手机显示屏行业集中度、竞争程度分析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全球手机显示屏总体规模分析</w:t>
      </w:r>
      <w:r>
        <w:rPr>
          <w:rFonts w:hint="eastAsia"/>
        </w:rPr>
        <w:br/>
      </w:r>
      <w:r>
        <w:rPr>
          <w:rFonts w:hint="eastAsia"/>
        </w:rPr>
        <w:t>　　3.1 全球手机显示屏供需现状及预测（2021-2032）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全球手机显示屏销量及销售额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不同分辨率手机显示屏分析</w:t>
      </w:r>
      <w:r>
        <w:rPr>
          <w:rFonts w:hint="eastAsia"/>
        </w:rPr>
        <w:br/>
      </w:r>
      <w:r>
        <w:rPr>
          <w:rFonts w:hint="eastAsia"/>
        </w:rPr>
        <w:t>　　7.1 全球不同分辨率手机显示屏销量（2021-2032）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全球不同分辨率手机显示屏销量及市场份额（2021-2026）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全球不同分辨率手机显示屏销量预测（2027-2032）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全球不同分辨率手机显示屏收入（2021-2032）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全球不同分辨率手机显示屏收入及市场份额（2021-2026）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全球不同分辨率手机显示屏收入预测（2027-2032）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全球不同分辨率手机显示屏价格走势（2021-2032）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中国不同分辨率手机显示屏销量（2021-2032）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中国不同分辨率手机显示屏销量及市场份额（2021-2026）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中国不同分辨率手机显示屏销量预测（2027-2032）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中国不同分辨率手机显示屏收入（2021-2032）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中国不同分辨率手机显示屏收入及市场份额（2021-2026）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中国不同分辨率手机显示屏收入预测（2027-2032）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手机显示屏行业发展趋势</w:t>
      </w:r>
      <w:r>
        <w:rPr>
          <w:rFonts w:hint="eastAsia"/>
        </w:rPr>
        <w:br/>
      </w:r>
      <w:r>
        <w:rPr>
          <w:rFonts w:hint="eastAsia"/>
        </w:rPr>
        <w:t>　　8.2 手机显示屏行业主要驱动因素</w:t>
      </w:r>
      <w:r>
        <w:rPr>
          <w:rFonts w:hint="eastAsia"/>
        </w:rPr>
        <w:br/>
      </w:r>
      <w:r>
        <w:rPr>
          <w:rFonts w:hint="eastAsia"/>
        </w:rPr>
        <w:t>　　8.3 手机显示屏中国企业SWOT分析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中国手机显示屏行业政策环境分析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手机显示屏行业供应链分析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手机显示屏主要原料及供应情况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全球主要地区不同分辨率客户分析</w:t>
      </w:r>
      <w:r>
        <w:rPr>
          <w:rFonts w:hint="eastAsia"/>
        </w:rPr>
        <w:br/>
      </w:r>
      <w:r>
        <w:rPr>
          <w:rFonts w:hint="eastAsia"/>
        </w:rPr>
        <w:t>　　9.2 手机显示屏行业采购模式</w:t>
      </w:r>
      <w:r>
        <w:rPr>
          <w:rFonts w:hint="eastAsia"/>
        </w:rPr>
        <w:br/>
      </w:r>
      <w:r>
        <w:rPr>
          <w:rFonts w:hint="eastAsia"/>
        </w:rPr>
        <w:t>　　9.3 手机显示屏行业生产模式</w:t>
      </w:r>
      <w:r>
        <w:rPr>
          <w:rFonts w:hint="eastAsia"/>
        </w:rPr>
        <w:br/>
      </w:r>
      <w:r>
        <w:rPr>
          <w:rFonts w:hint="eastAsia"/>
        </w:rPr>
        <w:t>　　9.4 手机显示屏行业销售模式及销售渠道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按分辨率细分，全球手机显示屏市场规模（CAGR）2021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手机显示屏行业发展有利因素分析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进入手机显示屏行业壁垒</w:t>
      </w:r>
      <w:r>
        <w:rPr>
          <w:rFonts w:hint="eastAsia"/>
        </w:rPr>
        <w:br/>
      </w:r>
      <w:r>
        <w:rPr>
          <w:rFonts w:hint="eastAsia"/>
        </w:rPr>
        <w:t>　　表 7： 手机显示屏主要企业在国际市场占有率（按销量，2023-2026）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2025年手机显示屏主要企业在国际市场排名（按销量）&amp;（百万件）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全球市场主要企业手机显示屏销量（2023-2026）&amp;（百万件）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手机显示屏主要企业在国际市场占有率（按收入，2023-2026）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手机显示屏主要企业在中国市场占有率（按销量，2023-2026）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2025年手机显示屏主要企业在中国市场排名（按销量）&amp;（百万件）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中国市场主要企业手机显示屏销量（2023-2026）&amp;（百万件）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手机显示屏主要企业在中国市场占有率（按收入，2023-2026）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全球主要地区手机显示屏产量增速（CAGR）：（2021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全球主要地区手机显示屏产量（2021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全球主要地区手机显示屏产量（2021-2026）&amp;（百万件）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全球主要地区手机显示屏产量（2027-2032）&amp;（百万件）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全球主要地区手机显示屏产量市场份额（2021-2026）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中国市场手机显示屏产量、销量、进出口（2021-2026）&amp;（百万件）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中国市场手机显示屏产量、销量、进出口预测（2027-2032）&amp;（百万件）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全球主要地区手机显示屏销售收入增速：（2021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全球主要地区手机显示屏销量（百万件）：2021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全球主要地区手机显示屏销量（2027-2032）&amp;（百万件）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全球主要地区手机显示屏销量份额（2027-2032）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手机显示屏销量（百万件）、收入（万元）、价格（元/件）及毛利率（2021-2026）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74： 全球不同产品类型手机显示屏销量市场份额（2021-2026）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全球不同产品类型手机显示屏收入（2021-2026）&amp;（万元）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全球不同产品类型手机显示屏收入市场份额（2021-2026）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全球不同产品类型手机显示屏收入预测（2027-2032）&amp;（万元）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全球不同产品类型手机显示屏收入市场份额预测（2027-2032）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82： 中国不同产品类型手机显示屏销量市场份额（2021-2026）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中国不同产品类型手机显示屏收入（2021-2026）&amp;（万元）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中国不同产品类型手机显示屏收入市场份额（2021-2026）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中国不同产品类型手机显示屏收入预测（2027-2032）&amp;（万元）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中国不同产品类型手机显示屏收入市场份额预测（2027-2032）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全球不同分辨率手机显示屏销量（2021-2026）&amp;（百万件）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全球不同分辨率手机显示屏销量市场份额（2021-2026）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全球不同分辨率手机显示屏销量预测（2027-2032）&amp;（百万件）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全球市场不同分辨率手机显示屏销量市场份额预测（2027-2032）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全球不同分辨率手机显示屏收入（2021-2026）&amp;（万元）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全球不同分辨率手机显示屏收入市场份额（2021-2026）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全球不同分辨率手机显示屏收入预测（2027-2032）&amp;（万元）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全球不同分辨率手机显示屏收入市场份额预测（2027-2032）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中国不同分辨率手机显示屏销量（2021-2026）&amp;（百万件）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98： 中国不同分辨率手机显示屏销量市场份额（2021-2026）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中国不同分辨率手机显示屏销量预测（2027-2032）&amp;（百万件）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中国市场不同分辨率手机显示屏销量市场份额预测（2027-2032）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中国不同分辨率手机显示屏收入（2021-2026）&amp;（万元）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中国不同分辨率手机显示屏收入市场份额（2021-2026）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中国不同分辨率手机显示屏收入预测（2027-2032）&amp;（万元）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中国不同分辨率手机显示屏收入市场份额预测（2027-2032）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手机显示屏行业发展趋势</w:t>
      </w:r>
      <w:r>
        <w:rPr>
          <w:rFonts w:hint="eastAsia"/>
        </w:rPr>
        <w:br/>
      </w:r>
      <w:r>
        <w:rPr>
          <w:rFonts w:hint="eastAsia"/>
        </w:rPr>
        <w:t>　　表 106： 手机显示屏行业主要驱动因素</w:t>
      </w:r>
      <w:r>
        <w:rPr>
          <w:rFonts w:hint="eastAsia"/>
        </w:rPr>
        <w:br/>
      </w:r>
      <w:r>
        <w:rPr>
          <w:rFonts w:hint="eastAsia"/>
        </w:rPr>
        <w:t>　　表 107： 手机显示屏行业供应链分析</w:t>
      </w:r>
      <w:r>
        <w:rPr>
          <w:rFonts w:hint="eastAsia"/>
        </w:rPr>
        <w:br/>
      </w:r>
      <w:r>
        <w:rPr>
          <w:rFonts w:hint="eastAsia"/>
        </w:rPr>
        <w:t>　　表 108： 手机显示屏上游原料供应商</w:t>
      </w:r>
      <w:r>
        <w:rPr>
          <w:rFonts w:hint="eastAsia"/>
        </w:rPr>
        <w:br/>
      </w:r>
      <w:r>
        <w:rPr>
          <w:rFonts w:hint="eastAsia"/>
        </w:rPr>
        <w:t>　　表 109： 手机显示屏主要地区不同分辨率客户分析</w:t>
      </w:r>
      <w:r>
        <w:rPr>
          <w:rFonts w:hint="eastAsia"/>
        </w:rPr>
        <w:br/>
      </w:r>
      <w:r>
        <w:rPr>
          <w:rFonts w:hint="eastAsia"/>
        </w:rPr>
        <w:t>　　表 110： 手机显示屏典型经销商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LCD显示屏产品图片</w:t>
      </w:r>
      <w:r>
        <w:rPr>
          <w:rFonts w:hint="eastAsia"/>
        </w:rPr>
        <w:br/>
      </w:r>
      <w:r>
        <w:rPr>
          <w:rFonts w:hint="eastAsia"/>
        </w:rPr>
        <w:t>　　图 5： OLED显示屏产品图片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全球不同分辨率销售额2021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全球不同分辨率手机显示屏市场份额2025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2K分辨率</w:t>
      </w:r>
      <w:r>
        <w:rPr>
          <w:rFonts w:hint="eastAsia"/>
        </w:rPr>
        <w:br/>
      </w:r>
      <w:r>
        <w:rPr>
          <w:rFonts w:hint="eastAsia"/>
        </w:rPr>
        <w:t>　　图 9： 全高清分辨率</w:t>
      </w:r>
      <w:r>
        <w:rPr>
          <w:rFonts w:hint="eastAsia"/>
        </w:rPr>
        <w:br/>
      </w:r>
      <w:r>
        <w:rPr>
          <w:rFonts w:hint="eastAsia"/>
        </w:rPr>
        <w:t>　　图 10： 高清分辨率</w:t>
      </w:r>
      <w:r>
        <w:rPr>
          <w:rFonts w:hint="eastAsia"/>
        </w:rPr>
        <w:br/>
      </w:r>
      <w:r>
        <w:rPr>
          <w:rFonts w:hint="eastAsia"/>
        </w:rPr>
        <w:t>　　图 11： 4K分辨率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2025年全球前五大生产商手机显示屏市场份额</w:t>
      </w:r>
      <w:r>
        <w:rPr>
          <w:rFonts w:hint="eastAsia"/>
        </w:rPr>
        <w:br/>
      </w:r>
      <w:r>
        <w:rPr>
          <w:rFonts w:hint="eastAsia"/>
        </w:rPr>
        <w:t>　　图 13： 2025年全球手机显示屏第一梯队、第二梯队和第三梯队厂商及市场份额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全球手机显示屏产能、产量、产能利用率及发展趋势（2021-2032）&amp;（百万件）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全球手机显示屏产量、需求量及发展趋势（2021-2032）&amp;（百万件）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全球主要地区手机显示屏产量市场份额（2021-2032）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中国手机显示屏产能、产量、产能利用率及发展趋势（2021-2032）&amp;（百万件）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中国手机显示屏产量、市场需求量及发展趋势（2021-2032）&amp;（百万件）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全球手机显示屏市场销售额及增长率：（2021-2032）&amp;（万元）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全球市场手机显示屏市场规模：2021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全球市场手机显示屏价格趋势（2021-2032）&amp;（元/件）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全球主要地区手机显示屏销售收入（2021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全球主要地区手机显示屏销售收入市场份额（2021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中东市场手机显示屏销量及增长率（2021-2032）&amp;（百万件）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中东市场手机显示屏收入及增长率（2021-2032）&amp;（万元）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全球不同产品类型手机显示屏价格走势（2021-2032）&amp;（元/件）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全球不同分辨率手机显示屏价格走势（2021-2032）&amp;（元/件）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手机显示屏中国企业SWOT分析</w:t>
      </w:r>
      <w:r>
        <w:rPr>
          <w:rFonts w:hint="eastAsia"/>
        </w:rPr>
        <w:br/>
      </w:r>
      <w:r>
        <w:rPr>
          <w:rFonts w:hint="eastAsia"/>
        </w:rPr>
        <w:t>　　图 44： 手机显示屏产业链</w:t>
      </w:r>
      <w:r>
        <w:rPr>
          <w:rFonts w:hint="eastAsia"/>
        </w:rPr>
        <w:br/>
      </w:r>
      <w:r>
        <w:rPr>
          <w:rFonts w:hint="eastAsia"/>
        </w:rPr>
        <w:t>　　图 45： 手机显示屏行业采购模式分析</w:t>
      </w:r>
      <w:r>
        <w:rPr>
          <w:rFonts w:hint="eastAsia"/>
        </w:rPr>
        <w:br/>
      </w:r>
      <w:r>
        <w:rPr>
          <w:rFonts w:hint="eastAsia"/>
        </w:rPr>
        <w:t>　　图 46： 手机显示屏行业生产模式</w:t>
      </w:r>
      <w:r>
        <w:rPr>
          <w:rFonts w:hint="eastAsia"/>
        </w:rPr>
        <w:br/>
      </w:r>
      <w:r>
        <w:rPr>
          <w:rFonts w:hint="eastAsia"/>
        </w:rPr>
        <w:t>　　图 47： 手机显示屏行业销售模式分析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25998c4b4c94" w:history="1">
        <w:r>
          <w:rPr>
            <w:rStyle w:val="Hyperlink"/>
          </w:rPr>
          <w:t>2026-2032年全球与中国手机显示屏行业研究及发展前景分析报告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25998c4b4c94" w:history="1">
        <w:r>
          <w:rPr>
            <w:rStyle w:val="Hyperlink"/>
          </w:rPr>
          <w:t>https://www.20087.com/2/80/ShouJiXianShiPingShiChangXianZhuangHeQianJing.html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4d95301a4c47" w:history="1">
      <w:r>
        <w:rPr>
          <w:rStyle w:val="Hyperlink"/>
        </w:rPr>
        <w:t>2026-2032年全球与中国手机显示屏行业研究及发展前景分析报告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ouJiXianShiPingShiChangXianZhuangHeQianJing.html" TargetMode="External" Id="R490b25998c4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ouJiXianShiPingShiChangXianZhuangHeQianJing.html" TargetMode="External" Id="R806b4d95301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2026-01-01T07:20:26Z</dcterms:created>
  <dcterms:modified xsi:type="dcterms:W3CDTF">2026-01-01T08:20:26Z</dcterms:modified>
  <dc:subject>2026-2032年全球与中国手机显示屏行业研究及发展前景分析报告</dc:subject>
  <dc:title>2026-2032年全球与中国手机显示屏行业研究及发展前景分析报告</dc:title>
  <cp:keywords>2026-2032年全球与中国手机显示屏行业研究及发展前景分析报告</cp:keywords>
  <dc:description>2026-2032年全球与中国手机显示屏行业研究及发展前景分析报告</dc:description>
</cp:coreProperties>
</file>