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6cfd8cb8b40ce" w:history="1">
              <w:r>
                <w:rPr>
                  <w:rStyle w:val="Hyperlink"/>
                </w:rPr>
                <w:t>2025-2031年中国数字中台行业研究分析与市场前景报告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6cfd8cb8b40ce" w:history="1">
              <w:r>
                <w:rPr>
                  <w:rStyle w:val="Hyperlink"/>
                </w:rPr>
                <w:t>2025-2031年中国数字中台行业研究分析与市场前景报告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6cfd8cb8b40ce" w:history="1">
                <w:r>
                  <w:rPr>
                    <w:rStyle w:val="Hyperlink"/>
                  </w:rPr>
                  <w:t>https://www.20087.com/5/20/ShuZiZhongTaiFaZhanQianJing.html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台是企业内部用于整合和管理各类数据资源的技术平台，旨在打破信息孤岛，实现数据共享和业务协同。现代数字中台通常集成了大数据处理、云计算、微服务架构等多种先进技术，为企业提供了强大的数据分析和决策支持能力。随着数字化转型浪潮的到来，越来越多的企业开始重视数字中台建设，以提升运营效率和创新能力。然而，由于实施难度大、成本高昂，许多中小企业在构建数字中台时面临技术和资金方面的挑战。</w:t>
      </w:r>
      <w:r>
        <w:rPr>
          <w:rFonts w:hint="eastAsia"/>
        </w:rPr>
        <w:br/>
      </w:r>
      <w:r>
        <w:rPr>
          <w:rFonts w:hint="eastAsia"/>
        </w:rPr>
        <w:t>　　未来，数字中台将更加注重开放性和生态化。一方面，随着开源软件和云原生技术的发展，未来的数字中台将变得更加开放和兼容，允许不同厂商的系统和应用无缝对接，形成一个互联互通的生态系统。此外，结合区块链技术，可以实现数据的安全存储和可信交换，增强企业的信任度和合作效率。另一方面，为了满足不同类型企业的需求，提供灵活可配置的数字中台解决方案将成为主流趋势。例如，开发模块化的功能组件，企业可以根据自身需求选择合适的模块进行组合，快速搭建适合自己的数字中台。同时，考虑到安全性和可靠性，加强质量控制体系建设，确保每个数字中台都符合最高的性能标准。此外，加强国际间的交流与合作，共同制定统一的标准和规范，有助于推动全球数字中台产业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6cfd8cb8b40ce" w:history="1">
        <w:r>
          <w:rPr>
            <w:rStyle w:val="Hyperlink"/>
          </w:rPr>
          <w:t>2025-2031年中国数字中台行业研究分析与市场前景报告</w:t>
        </w:r>
      </w:hyperlink>
      <w:r>
        <w:rPr>
          <w:rFonts w:hint="eastAsia"/>
        </w:rPr>
        <w:t>》基于权威数据和调研资料，采用定量与定性相结合的方法，系统分析了数字中台行业的现状和未来趋势。通过对行业的长期跟踪研究，报告提供了清晰的市场分析和趋势预测，帮助投资者更好地理解行业投资价值。同时，结合数字中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数字中台产业概述</w:t>
      </w:r>
      <w:r>
        <w:rPr>
          <w:rFonts w:hint="eastAsia"/>
        </w:rPr>
        <w:br/>
      </w:r>
      <w:r>
        <w:rPr>
          <w:rFonts w:hint="eastAsia"/>
        </w:rPr>
        <w:t>　　第一节 数字中台定义与分类</w:t>
      </w:r>
      <w:r>
        <w:rPr>
          <w:rFonts w:hint="eastAsia"/>
        </w:rPr>
        <w:br/>
      </w:r>
      <w:r>
        <w:rPr>
          <w:rFonts w:hint="eastAsia"/>
        </w:rPr>
        <w:t>　　第二节 数字中台产业链结构及关键环节剖析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数字中台商业模式与盈利模式解析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数字中台经济指标与行业评估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全球数字中台市场发展综述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2019-2024年全球数字中台市场规模及增长趋势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主要国家与地区数字中台市场对比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2025-2031年全球数字中台行业发展趋势与前景预测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国际数字中台市场发展趋势及对我国启示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二、对我国数字中台市场的借鉴意义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中国数字中台行业市场规模分析与预测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数字中台市场的总体规模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一、2019-2024年数字中台市场规模变化及趋势分析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二、2025年数字中台行业市场规模特点</w:t>
      </w:r>
      <w:r>
        <w:rPr>
          <w:rFonts w:hint="eastAsia"/>
        </w:rPr>
        <w:br/>
      </w:r>
      <w:r>
        <w:rPr>
          <w:rFonts w:hint="eastAsia"/>
        </w:rPr>
        <w:t>　　第二节 数字中台市场规模的构成</w:t>
      </w:r>
      <w:r>
        <w:rPr>
          <w:rFonts w:hint="eastAsia"/>
        </w:rPr>
        <w:br/>
      </w:r>
      <w:r>
        <w:rPr>
          <w:rFonts w:hint="eastAsia"/>
        </w:rPr>
        <w:t>　　　　一、数字中台客户群体特征与偏好分析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二、不同类型数字中台市场规模分布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三、各地区数字中台市场规模差异与特点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数字中台市场规模的预测与展望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一、未来几年数字中台市场规模增长预测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2024-2025年数字中台行业技术发展现状及趋势分析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数字中台行业技术发展现状分析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国内外数字中台行业技术差距分析及差距形成的主要原因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数字中台行业技术发展方向、趋势预测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提升数字中台行业技术能力策略建议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2019-2024年中国数字中台行业总体发展与财务状况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2019-2024年数字中台行业规模情况</w:t>
      </w:r>
      <w:r>
        <w:rPr>
          <w:rFonts w:hint="eastAsia"/>
        </w:rPr>
        <w:br/>
      </w:r>
      <w:r>
        <w:rPr>
          <w:rFonts w:hint="eastAsia"/>
        </w:rPr>
        <w:t>　　　　一、数字中台行业企业数量规模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二、数字中台行业从业人员规模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三、数字中台行业市场敏感性分析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2019-2024年数字中台行业财务能力分析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一、数字中台行业盈利能力</w:t>
      </w:r>
      <w:r>
        <w:rPr>
          <w:rFonts w:hint="eastAsia"/>
        </w:rPr>
        <w:br/>
      </w:r>
      <w:r>
        <w:rPr>
          <w:rFonts w:hint="eastAsia"/>
        </w:rPr>
        <w:t>　　　　二、数字中台行业偿债能力</w:t>
      </w:r>
      <w:r>
        <w:rPr>
          <w:rFonts w:hint="eastAsia"/>
        </w:rPr>
        <w:br/>
      </w:r>
      <w:r>
        <w:rPr>
          <w:rFonts w:hint="eastAsia"/>
        </w:rPr>
        <w:t>　　　　三、数字中台行业营运能力</w:t>
      </w:r>
      <w:r>
        <w:rPr>
          <w:rFonts w:hint="eastAsia"/>
        </w:rPr>
        <w:br/>
      </w:r>
      <w:r>
        <w:rPr>
          <w:rFonts w:hint="eastAsia"/>
        </w:rPr>
        <w:t>　　　　四、数字中台行业发展能力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中国数字中台行业细分市场调研与机会挖掘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数字中台细分市场（一）市场调研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数字中台细分市场（二）市场调研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中国数字中台行业区域市场调研分析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2019-2024年中国数字中台行业重点区域调研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一、重点地区（一）数字中台市场规模与特点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二、重点地区（二）数字中台市场规模及特点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三、重点地区（三）数字中台市场规模及特点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四、重点地区（四）数字中台市场规模及特点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不同区域数字中台市场的对比与启示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二、数字中台市场拓展策略与建议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中国数字中台行业的营销渠道与客户分析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数字中台行业渠道分析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二、各类渠道对数字中台行业的影响</w:t>
      </w:r>
      <w:r>
        <w:rPr>
          <w:rFonts w:hint="eastAsia"/>
        </w:rPr>
        <w:br/>
      </w:r>
      <w:r>
        <w:rPr>
          <w:rFonts w:hint="eastAsia"/>
        </w:rPr>
        <w:t>　　　　三、主要数字中台企业渠道策略研究</w:t>
      </w:r>
      <w:r>
        <w:rPr>
          <w:rFonts w:hint="eastAsia"/>
        </w:rPr>
        <w:br/>
      </w:r>
      <w:r>
        <w:rPr>
          <w:rFonts w:hint="eastAsia"/>
        </w:rPr>
        <w:t>　　第二节 数字中台行业客户分析与定位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中国数字中台行业竞争格局及策略选择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数字中台行业总体市场竞争状况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一、数字中台行业竞争结构分析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二、数字中台企业竞争格局与集中度评估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三、数字中台行业SWOT分析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数字中台行业重点企业调研分析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数字中台企业发展策略分析</w:t>
      </w:r>
      <w:r>
        <w:rPr>
          <w:rFonts w:hint="eastAsia"/>
        </w:rPr>
        <w:br/>
      </w:r>
      <w:r>
        <w:rPr>
          <w:rFonts w:hint="eastAsia"/>
        </w:rPr>
        <w:t>　　第一节 数字中台市场与销售策略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数字中台品牌战略思考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中国数字中台行业发展环境分析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二、数字中台行业主管部门、监管体制及相关政策法规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3、数字中台行业的主要法律、法规和政策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4、2025年数字中台行业法律法规和政策对行业的影响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二、数字中台消费者需求分析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一、数字中台技术的应用与创新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二、数字中台行业发展的技术趋势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2025-2031年数字中台行业展趋势预测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2025-2031年数字中台市场发展前景分析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一、数字中台市场发展潜力</w:t>
      </w:r>
      <w:r>
        <w:rPr>
          <w:rFonts w:hint="eastAsia"/>
        </w:rPr>
        <w:br/>
      </w:r>
      <w:r>
        <w:rPr>
          <w:rFonts w:hint="eastAsia"/>
        </w:rPr>
        <w:t>　　　　二、数字中台市场前景分析</w:t>
      </w:r>
      <w:r>
        <w:rPr>
          <w:rFonts w:hint="eastAsia"/>
        </w:rPr>
        <w:br/>
      </w:r>
      <w:r>
        <w:rPr>
          <w:rFonts w:hint="eastAsia"/>
        </w:rPr>
        <w:t>　　　　三、数字中台细分行业发展前景分析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2025-2031年数字中台发展趋势预测</w:t>
      </w:r>
      <w:r>
        <w:rPr>
          <w:rFonts w:hint="eastAsia"/>
        </w:rPr>
        <w:br/>
      </w:r>
      <w:r>
        <w:rPr>
          <w:rFonts w:hint="eastAsia"/>
        </w:rPr>
        <w:t>　　　　一、数字中台发展趋势预测</w:t>
      </w:r>
      <w:r>
        <w:rPr>
          <w:rFonts w:hint="eastAsia"/>
        </w:rPr>
        <w:br/>
      </w:r>
      <w:r>
        <w:rPr>
          <w:rFonts w:hint="eastAsia"/>
        </w:rPr>
        <w:t>　　　　二、数字中台市场规模预测</w:t>
      </w:r>
      <w:r>
        <w:rPr>
          <w:rFonts w:hint="eastAsia"/>
        </w:rPr>
        <w:br/>
      </w:r>
      <w:r>
        <w:rPr>
          <w:rFonts w:hint="eastAsia"/>
        </w:rPr>
        <w:t>　　　　三、数字中台细分市场发展趋势预测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未来数字中台行业挑战与机遇探讨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一、数字中台行业挑战</w:t>
      </w:r>
      <w:r>
        <w:rPr>
          <w:rFonts w:hint="eastAsia"/>
        </w:rPr>
        <w:br/>
      </w:r>
      <w:r>
        <w:rPr>
          <w:rFonts w:hint="eastAsia"/>
        </w:rPr>
        <w:t>　　　　二、数字中台行业机遇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数字中台行业研究结论及建议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对数字中台行业发展的建议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中:智林:－对数字中台企业和投资者的建议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数字中台介绍</w:t>
      </w:r>
      <w:r>
        <w:rPr>
          <w:rFonts w:hint="eastAsia"/>
        </w:rPr>
        <w:br/>
      </w:r>
      <w:r>
        <w:rPr>
          <w:rFonts w:hint="eastAsia"/>
        </w:rPr>
        <w:t>　　图表 数字中台图片</w:t>
      </w:r>
      <w:r>
        <w:rPr>
          <w:rFonts w:hint="eastAsia"/>
        </w:rPr>
        <w:br/>
      </w:r>
      <w:r>
        <w:rPr>
          <w:rFonts w:hint="eastAsia"/>
        </w:rPr>
        <w:t>　　图表 数字中台产业链分析</w:t>
      </w:r>
      <w:r>
        <w:rPr>
          <w:rFonts w:hint="eastAsia"/>
        </w:rPr>
        <w:br/>
      </w:r>
      <w:r>
        <w:rPr>
          <w:rFonts w:hint="eastAsia"/>
        </w:rPr>
        <w:t>　　图表 数字中台主要特点</w:t>
      </w:r>
      <w:r>
        <w:rPr>
          <w:rFonts w:hint="eastAsia"/>
        </w:rPr>
        <w:br/>
      </w:r>
      <w:r>
        <w:rPr>
          <w:rFonts w:hint="eastAsia"/>
        </w:rPr>
        <w:t>　　图表 数字中台政策分析</w:t>
      </w:r>
      <w:r>
        <w:rPr>
          <w:rFonts w:hint="eastAsia"/>
        </w:rPr>
        <w:br/>
      </w:r>
      <w:r>
        <w:rPr>
          <w:rFonts w:hint="eastAsia"/>
        </w:rPr>
        <w:t>　　图表 数字中台标准 技术</w:t>
      </w:r>
      <w:r>
        <w:rPr>
          <w:rFonts w:hint="eastAsia"/>
        </w:rPr>
        <w:br/>
      </w:r>
      <w:r>
        <w:rPr>
          <w:rFonts w:hint="eastAsia"/>
        </w:rPr>
        <w:t>　　图表 数字中台最新消息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2019-2024年数字中台行业市场容量统计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数字中台价格走势</w:t>
      </w:r>
      <w:r>
        <w:rPr>
          <w:rFonts w:hint="eastAsia"/>
        </w:rPr>
        <w:br/>
      </w:r>
      <w:r>
        <w:rPr>
          <w:rFonts w:hint="eastAsia"/>
        </w:rPr>
        <w:t>　　图表 2024年数字中台成本和利润分析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2024年中国数字中台行业竞争力分析</w:t>
      </w:r>
      <w:r>
        <w:rPr>
          <w:rFonts w:hint="eastAsia"/>
        </w:rPr>
        <w:br/>
      </w:r>
      <w:r>
        <w:rPr>
          <w:rFonts w:hint="eastAsia"/>
        </w:rPr>
        <w:t>　　图表 数字中台优势</w:t>
      </w:r>
      <w:r>
        <w:rPr>
          <w:rFonts w:hint="eastAsia"/>
        </w:rPr>
        <w:br/>
      </w:r>
      <w:r>
        <w:rPr>
          <w:rFonts w:hint="eastAsia"/>
        </w:rPr>
        <w:t>　　图表 数字中台劣势</w:t>
      </w:r>
      <w:r>
        <w:rPr>
          <w:rFonts w:hint="eastAsia"/>
        </w:rPr>
        <w:br/>
      </w:r>
      <w:r>
        <w:rPr>
          <w:rFonts w:hint="eastAsia"/>
        </w:rPr>
        <w:t>　　图表 数字中台机会</w:t>
      </w:r>
      <w:r>
        <w:rPr>
          <w:rFonts w:hint="eastAsia"/>
        </w:rPr>
        <w:br/>
      </w:r>
      <w:r>
        <w:rPr>
          <w:rFonts w:hint="eastAsia"/>
        </w:rPr>
        <w:t>　　图表 数字中台威胁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2019-2024年中国数字中台行业经营效益分析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数字中台品牌分析</w:t>
      </w:r>
      <w:r>
        <w:rPr>
          <w:rFonts w:hint="eastAsia"/>
        </w:rPr>
        <w:br/>
      </w:r>
      <w:r>
        <w:rPr>
          <w:rFonts w:hint="eastAsia"/>
        </w:rPr>
        <w:t>　　图表 数字中台企业（一）概述</w:t>
      </w:r>
      <w:r>
        <w:rPr>
          <w:rFonts w:hint="eastAsia"/>
        </w:rPr>
        <w:br/>
      </w:r>
      <w:r>
        <w:rPr>
          <w:rFonts w:hint="eastAsia"/>
        </w:rPr>
        <w:t>　　图表 企业数字中台业务分析</w:t>
      </w:r>
      <w:r>
        <w:rPr>
          <w:rFonts w:hint="eastAsia"/>
        </w:rPr>
        <w:br/>
      </w:r>
      <w:r>
        <w:rPr>
          <w:rFonts w:hint="eastAsia"/>
        </w:rPr>
        <w:t>　　图表 数字中台企业（一）经营情况分析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数字中台企业（一）盈利能力情况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数字中台企业（二）简介</w:t>
      </w:r>
      <w:r>
        <w:rPr>
          <w:rFonts w:hint="eastAsia"/>
        </w:rPr>
        <w:br/>
      </w:r>
      <w:r>
        <w:rPr>
          <w:rFonts w:hint="eastAsia"/>
        </w:rPr>
        <w:t>　　图表 企业数字中台业务</w:t>
      </w:r>
      <w:r>
        <w:rPr>
          <w:rFonts w:hint="eastAsia"/>
        </w:rPr>
        <w:br/>
      </w:r>
      <w:r>
        <w:rPr>
          <w:rFonts w:hint="eastAsia"/>
        </w:rPr>
        <w:t>　　图表 数字中台企业（二）经营情况分析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数字中台企业（二）盈利能力情况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数字中台企业（二）偿债能力情况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数字中台企业（二）运营能力情况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数字中台企业（二）成长能力情况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数字中台企业（三）概况</w:t>
      </w:r>
      <w:r>
        <w:rPr>
          <w:rFonts w:hint="eastAsia"/>
        </w:rPr>
        <w:br/>
      </w:r>
      <w:r>
        <w:rPr>
          <w:rFonts w:hint="eastAsia"/>
        </w:rPr>
        <w:t>　　图表 企业数字中台业务情况</w:t>
      </w:r>
      <w:r>
        <w:rPr>
          <w:rFonts w:hint="eastAsia"/>
        </w:rPr>
        <w:br/>
      </w:r>
      <w:r>
        <w:rPr>
          <w:rFonts w:hint="eastAsia"/>
        </w:rPr>
        <w:t>　　图表 数字中台企业（三）经营情况分析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数字中台企业（三）盈利能力情况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数字中台企业（三）成长能力情况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数字中台发展有利因素分析</w:t>
      </w:r>
      <w:r>
        <w:rPr>
          <w:rFonts w:hint="eastAsia"/>
        </w:rPr>
        <w:br/>
      </w:r>
      <w:r>
        <w:rPr>
          <w:rFonts w:hint="eastAsia"/>
        </w:rPr>
        <w:t>　　图表 数字中台发展不利因素分析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进入数字中台行业壁垒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2025-2031年中国数字中台行业市场容量预测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2025-2031年中国数字中台行业市场规模预测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2025-2031年中国数字中台市场前景分析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2025-2031年中国数字中台行业风险研究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2025-2031年中国数字中台行业发展趋势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6cfd8cb8b40ce" w:history="1">
        <w:r>
          <w:rPr>
            <w:rStyle w:val="Hyperlink"/>
          </w:rPr>
          <w:t>2025-2031年中国数字中台行业研究分析与市场前景报告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6cfd8cb8b40ce" w:history="1">
        <w:r>
          <w:rPr>
            <w:rStyle w:val="Hyperlink"/>
          </w:rPr>
          <w:t>https://www.20087.com/5/20/ShuZiZhongTaiFaZhanQianJing.html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热点：阿里云数据中台、数字中台是什么意思、数据中台通俗讲解、数字中台包括哪些中台、业务中台 数据中台、数字中台和业务中台、数据平台、数字中台 数据中台、数据平台是做什么的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fcadbbe324bba" w:history="1">
      <w:r>
        <w:rPr>
          <w:rStyle w:val="Hyperlink"/>
        </w:rPr>
        <w:t>2025-2031年中国数字中台行业研究分析与市场前景报告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ZiZhongTaiFaZhanQianJing.html" TargetMode="External" Id="Rab26cfd8cb8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ZiZhongTaiFaZhanQianJing.html" TargetMode="External" Id="R1acfcadbbe3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2025-06-16T08:27:33Z</dcterms:created>
  <dcterms:modified xsi:type="dcterms:W3CDTF">2025-06-16T09:27:33Z</dcterms:modified>
  <dc:subject>2025-2031年中国数字中台行业研究分析与市场前景报告</dc:subject>
  <dc:title>2025-2031年中国数字中台行业研究分析与市场前景报告</dc:title>
  <cp:keywords>2025-2031年中国数字中台行业研究分析与市场前景报告</cp:keywords>
  <dc:description>2025-2031年中国数字中台行业研究分析与市场前景报告</dc:description>
</cp:coreProperties>
</file>