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0a6cf48604252" w:history="1">
              <w:r>
                <w:rPr>
                  <w:rStyle w:val="Hyperlink"/>
                </w:rPr>
                <w:t>2025-2031年全球与中国超高频通讯行业现状及市场前景预测报告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0a6cf48604252" w:history="1">
              <w:r>
                <w:rPr>
                  <w:rStyle w:val="Hyperlink"/>
                </w:rPr>
                <w:t>2025-2031年全球与中国超高频通讯行业现状及市场前景预测报告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0a6cf48604252" w:history="1">
                <w:r>
                  <w:rPr>
                    <w:rStyle w:val="Hyperlink"/>
                  </w:rPr>
                  <w:t>https://www.20087.com/6/60/ChaoGaoPinTongXunDeQianJing.html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超高频通讯（UHF）是一种利用频率范围在300 MHz至3 GHz之间的无线电波进行信息传输的技术，广泛应用于移动通信、广播电视和卫星通信等领域。该技术以其高带宽、长距离传输和抗干扰能力强的特点，成为现代通信系统的重要组成部分。随着5G技术的逐步商用和物联网应用的普及，超高频通讯市场需求显著增加。超高频通讯不仅能够提供高速的数据传输能力，还能通过多天线技术和频谱复用技术，提高频谱利用率，特别适合在城市密集区和偏远地区使用。此外，超高频通讯通常具备良好的覆盖范围和穿透能力，适用于各种复杂的通信环境。然而，由于频谱资源有限且部分高端设备价格较高，部分企业在部署时仍面临一定的经济和技术挑战。</w:t>
      </w:r>
      <w:r>
        <w:rPr>
          <w:rFonts w:hint="eastAsia"/>
        </w:rPr>
        <w:br/>
      </w:r>
      <w:r>
        <w:rPr>
          <w:rFonts w:hint="eastAsia"/>
        </w:rPr>
        <w:t>　　未来，超高频通讯的发展前景非常广阔。一方面，随着6G技术和毫米波技术的进步，超高频通讯将变得更加高效和智能化。例如，开发新型高带宽和低延迟的传输技术，提高数据传输速度和稳定性；结合人工智能和大数据分析，优化频谱管理和网络规划，提升用户体验。此外，随着全球数字化转型和智慧城市概念的推进，超高频通讯的应用范围将进一步拓展。例如，推出不同规格和功能的产品，满足多样化需求；结合其他功能性组件，如边缘计算和云服务，开发混合型解决方案，提升市场竞争力。另一方面，随着全球网络安全法规的加强，超高频通讯将在保障数据安全和促进合规性方面发挥更大作用。例如，推广低成本、高安全性的设计方案，满足更多用户的合规需求；通过品牌营销和技术推广活动，提升公众对先进通讯技术的认知度和接受度，进一步推动其广泛应用。同时，通过建立透明的供应链管理体系和严格的质量认证标准，超高频通讯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0a6cf48604252" w:history="1">
        <w:r>
          <w:rPr>
            <w:rStyle w:val="Hyperlink"/>
          </w:rPr>
          <w:t>2025-2031年全球与中国超高频通讯行业现状及市场前景预测报告</w:t>
        </w:r>
      </w:hyperlink>
      <w:r>
        <w:rPr>
          <w:rFonts w:hint="eastAsia"/>
        </w:rPr>
        <w:t>》基于国家统计局、相关行业协会的详实数据，结合行业一手调研资料，系统分析了超高频通讯行业的市场规模、竞争格局及技术发展现状。报告详细梳理了超高频通讯产业链结构、区域分布特征及超高频通讯市场需求变化，重点评估了超高频通讯重点企业的市场表现与战略布局。通过对政策环境、技术创新方向及消费趋势的分析，科学预测了超高频通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超高频通讯市场概述</w:t>
      </w:r>
      <w:r>
        <w:rPr>
          <w:rFonts w:hint="eastAsia"/>
        </w:rPr>
        <w:br/>
      </w:r>
      <w:r>
        <w:rPr>
          <w:rFonts w:hint="eastAsia"/>
        </w:rPr>
        <w:t>　　1.1 超高频通讯市场概述</w:t>
      </w:r>
      <w:r>
        <w:rPr>
          <w:rFonts w:hint="eastAsia"/>
        </w:rPr>
        <w:br/>
      </w:r>
      <w:r>
        <w:rPr>
          <w:rFonts w:hint="eastAsia"/>
        </w:rPr>
        <w:t>　　1.2 不同产品类型超高频通讯分析</w:t>
      </w:r>
      <w:r>
        <w:rPr>
          <w:rFonts w:hint="eastAsia"/>
        </w:rPr>
        <w:br/>
      </w:r>
      <w:r>
        <w:rPr>
          <w:rFonts w:hint="eastAsia"/>
        </w:rPr>
        <w:t>　　　　1.2.1 3-10吉赫</w:t>
      </w:r>
      <w:r>
        <w:rPr>
          <w:rFonts w:hint="eastAsia"/>
        </w:rPr>
        <w:br/>
      </w:r>
      <w:r>
        <w:rPr>
          <w:rFonts w:hint="eastAsia"/>
        </w:rPr>
        <w:t>　　　　1.2.2 10-20吉赫</w:t>
      </w:r>
      <w:r>
        <w:rPr>
          <w:rFonts w:hint="eastAsia"/>
        </w:rPr>
        <w:br/>
      </w:r>
      <w:r>
        <w:rPr>
          <w:rFonts w:hint="eastAsia"/>
        </w:rPr>
        <w:t>　　　　1.2.3 20-30吉赫</w:t>
      </w:r>
      <w:r>
        <w:rPr>
          <w:rFonts w:hint="eastAsia"/>
        </w:rPr>
        <w:br/>
      </w:r>
      <w:r>
        <w:rPr>
          <w:rFonts w:hint="eastAsia"/>
        </w:rPr>
        <w:t>　　　　1.2.4 30-40吉赫</w:t>
      </w:r>
      <w:r>
        <w:rPr>
          <w:rFonts w:hint="eastAsia"/>
        </w:rPr>
        <w:br/>
      </w:r>
      <w:r>
        <w:rPr>
          <w:rFonts w:hint="eastAsia"/>
        </w:rPr>
        <w:t>　　　　1.2.5 高于40吉赫</w:t>
      </w:r>
      <w:r>
        <w:rPr>
          <w:rFonts w:hint="eastAsia"/>
        </w:rPr>
        <w:br/>
      </w:r>
      <w:r>
        <w:rPr>
          <w:rFonts w:hint="eastAsia"/>
        </w:rPr>
        <w:t>　　1.3 全球市场不同产品类型超高频通讯销售额对比（2020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全球不同产品类型超高频通讯销售额及预测（2020-2031）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全球不同产品类型超高频通讯销售额及市场份额（2020-2025）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全球不同产品类型超高频通讯销售额预测（2026-2031）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中国不同产品类型超高频通讯销售额及预测（2020-2031）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中国不同产品类型超高频通讯销售额及市场份额（2020-2025）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中国不同产品类型超高频通讯销售额预测（2026-2031）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从不同应用，超高频通讯主要包括如下几个方面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制造业</w:t>
      </w:r>
      <w:r>
        <w:rPr>
          <w:rFonts w:hint="eastAsia"/>
        </w:rPr>
        <w:br/>
      </w:r>
      <w:r>
        <w:rPr>
          <w:rFonts w:hint="eastAsia"/>
        </w:rPr>
        <w:t>　　　　2.1.2 卫生保健</w:t>
      </w:r>
      <w:r>
        <w:rPr>
          <w:rFonts w:hint="eastAsia"/>
        </w:rPr>
        <w:br/>
      </w:r>
      <w:r>
        <w:rPr>
          <w:rFonts w:hint="eastAsia"/>
        </w:rPr>
        <w:t>　　　　2.1.3 零售</w:t>
      </w:r>
      <w:r>
        <w:rPr>
          <w:rFonts w:hint="eastAsia"/>
        </w:rPr>
        <w:br/>
      </w:r>
      <w:r>
        <w:rPr>
          <w:rFonts w:hint="eastAsia"/>
        </w:rPr>
        <w:t>　　　　2.1.4 汽车和运输</w:t>
      </w:r>
      <w:r>
        <w:rPr>
          <w:rFonts w:hint="eastAsia"/>
        </w:rPr>
        <w:br/>
      </w:r>
      <w:r>
        <w:rPr>
          <w:rFonts w:hint="eastAsia"/>
        </w:rPr>
        <w:t>　　　　2.1.5 公共安全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全球市场不同应用超高频通讯销售额对比（2020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全球不同应用超高频通讯销售额及预测（2020-2031）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全球不同应用超高频通讯销售额及市场份额（2020-2025）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全球不同应用超高频通讯销售额预测（2026-2031）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中国不同应用超高频通讯销售额及预测（2020-2031）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中国不同应用超高频通讯销售额及市场份额（2020-2025）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中国不同应用超高频通讯销售额预测（2026-2031）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全球超高频通讯主要地区分析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全球主要地区超高频通讯市场规模分析：2020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全球主要地区超高频通讯销售额及份额（2020-2025年）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全球主要地区超高频通讯销售额及份额预测（2026-2031）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北美超高频通讯销售额及预测（2020-2031）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欧洲超高频通讯销售额及预测（2020-2031）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中国超高频通讯销售额及预测（2020-2031）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日本超高频通讯销售额及预测（2020-2031）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东南亚超高频通讯销售额及预测（2020-2031）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印度超高频通讯销售额及预测（2020-2031）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全球主要企业超高频通讯销售额及市场份额</w:t>
      </w:r>
      <w:r>
        <w:rPr>
          <w:rFonts w:hint="eastAsia"/>
        </w:rPr>
        <w:br/>
      </w:r>
      <w:r>
        <w:rPr>
          <w:rFonts w:hint="eastAsia"/>
        </w:rPr>
        <w:t>　　4.2 全球超高频通讯主要企业竞争态势</w:t>
      </w:r>
      <w:r>
        <w:rPr>
          <w:rFonts w:hint="eastAsia"/>
        </w:rPr>
        <w:br/>
      </w:r>
      <w:r>
        <w:rPr>
          <w:rFonts w:hint="eastAsia"/>
        </w:rPr>
        <w:t>　　　　4.2.1 超高频通讯行业集中度分析：2024年全球Top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全球超高频通讯第一梯队、第二梯队和第三梯队企业及市场份额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2024年全球主要厂商超高频通讯收入排名</w:t>
      </w:r>
      <w:r>
        <w:rPr>
          <w:rFonts w:hint="eastAsia"/>
        </w:rPr>
        <w:br/>
      </w:r>
      <w:r>
        <w:rPr>
          <w:rFonts w:hint="eastAsia"/>
        </w:rPr>
        <w:t>　　4.4 全球主要厂商超高频通讯总部及市场区域分布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全球主要厂商超高频通讯产品类型及应用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全球主要厂商超高频通讯商业化日期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超高频通讯全球领先企业SWOT分析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中国市场超高频通讯主要企业分析</w:t>
      </w:r>
      <w:r>
        <w:rPr>
          <w:rFonts w:hint="eastAsia"/>
        </w:rPr>
        <w:br/>
      </w:r>
      <w:r>
        <w:rPr>
          <w:rFonts w:hint="eastAsia"/>
        </w:rPr>
        <w:t>　　5.1 中国超高频通讯销售额及市场份额（2020-2025）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中国超高频通讯Top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超高频通讯产品及服务介绍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超高频通讯行业发展机遇及主要驱动因素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超高频通讯行业发展面临的风险</w:t>
      </w:r>
      <w:r>
        <w:rPr>
          <w:rFonts w:hint="eastAsia"/>
        </w:rPr>
        <w:br/>
      </w:r>
      <w:r>
        <w:rPr>
          <w:rFonts w:hint="eastAsia"/>
        </w:rPr>
        <w:t>　　7.3 超高频通讯行业政策分析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3-10吉赫主要企业列表</w:t>
      </w:r>
      <w:r>
        <w:rPr>
          <w:rFonts w:hint="eastAsia"/>
        </w:rPr>
        <w:br/>
      </w:r>
      <w:r>
        <w:rPr>
          <w:rFonts w:hint="eastAsia"/>
        </w:rPr>
        <w:t>　　表 2： 10-20吉赫主要企业列表</w:t>
      </w:r>
      <w:r>
        <w:rPr>
          <w:rFonts w:hint="eastAsia"/>
        </w:rPr>
        <w:br/>
      </w:r>
      <w:r>
        <w:rPr>
          <w:rFonts w:hint="eastAsia"/>
        </w:rPr>
        <w:t>　　表 3： 20-30吉赫主要企业列表</w:t>
      </w:r>
      <w:r>
        <w:rPr>
          <w:rFonts w:hint="eastAsia"/>
        </w:rPr>
        <w:br/>
      </w:r>
      <w:r>
        <w:rPr>
          <w:rFonts w:hint="eastAsia"/>
        </w:rPr>
        <w:t>　　表 4： 30-40吉赫主要企业列表</w:t>
      </w:r>
      <w:r>
        <w:rPr>
          <w:rFonts w:hint="eastAsia"/>
        </w:rPr>
        <w:br/>
      </w:r>
      <w:r>
        <w:rPr>
          <w:rFonts w:hint="eastAsia"/>
        </w:rPr>
        <w:t>　　表 5： 高于40吉赫主要企业列表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全球市场不同产品类型超高频通讯销售额及增长率对比（2020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全球不同产品类型超高频通讯销售额列表（2020-2025）&amp;（百万美元）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全球不同产品类型超高频通讯销售额市场份额列表（2020-2025）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全球不同产品类型超高频通讯销售额预测（2026-2031）&amp;（百万美元）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全球不同产品类型超高频通讯销售额市场份额预测（2026-2031）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中国不同产品类型超高频通讯销售额列表（2020-2025）&amp;（百万美元）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中国不同产品类型超高频通讯销售额市场份额列表（2020-2025）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中国不同产品类型超高频通讯销售额预测（2026-2031）&amp;（百万美元）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中国不同产品类型超高频通讯销售额市场份额预测（2026-2031）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全球市场不同应用超高频通讯销售额及增长率对比（2020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全球不同应用超高频通讯销售额列表（2020-2025）&amp;（百万美元）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全球不同应用超高频通讯销售额市场份额列表（2020-2025）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全球不同应用超高频通讯销售额预测（2026-2031）&amp;（百万美元）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全球不同应用超高频通讯市场份额预测（2026-2031）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中国不同应用超高频通讯销售额列表（2020-2025）&amp;（百万美元）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中国不同应用超高频通讯销售额市场份额列表（2020-2025）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中国不同应用超高频通讯销售额预测（2026-2031）&amp;（百万美元）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中国不同应用超高频通讯销售额市场份额预测（2026-2031）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全球主要地区超高频通讯销售额：（2020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全球主要地区超高频通讯销售额列表（2020-2025年）&amp;（百万美元）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全球主要地区超高频通讯销售额及份额列表（2020-2025年）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全球主要地区超高频通讯销售额列表预测（2026-2031）&amp;（百万美元）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全球主要地区超高频通讯销售额及份额列表预测（2026-2031）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全球主要企业超高频通讯销售额（2020-2025）&amp;（百万美元）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全球主要企业超高频通讯销售额份额对比（2020-2025）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2024年全球超高频通讯主要厂商市场地位（第一梯队、第二梯队和第三梯队）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2024年全球主要厂商超高频通讯收入排名（百万美元）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全球主要厂商超高频通讯总部及市场区域分布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全球主要厂商超高频通讯产品类型及应用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全球主要厂商超高频通讯商业化日期</w:t>
      </w:r>
      <w:r>
        <w:rPr>
          <w:rFonts w:hint="eastAsia"/>
        </w:rPr>
        <w:br/>
      </w:r>
      <w:r>
        <w:rPr>
          <w:rFonts w:hint="eastAsia"/>
        </w:rPr>
        <w:t>　　表 36： 全球超高频通讯市场投资、并购等现状分析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中国主要企业超高频通讯销售额列表（2020-2025）&amp;（百万美元）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中国主要企业超高频通讯销售额份额对比（2020-2025）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重点企业（10）公司信息、总部、超高频通讯市场地位以及主要的竞争对手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超高频通讯产品及服务介绍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超高频通讯收入及毛利率（2020-2025）&amp;（百万美元）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超高频通讯行业发展机遇及主要驱动因素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超高频通讯行业发展面临的风险</w:t>
      </w:r>
      <w:r>
        <w:rPr>
          <w:rFonts w:hint="eastAsia"/>
        </w:rPr>
        <w:br/>
      </w:r>
      <w:r>
        <w:rPr>
          <w:rFonts w:hint="eastAsia"/>
        </w:rPr>
        <w:t>　　表 90： 超高频通讯行业政策分析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超高频通讯产品图片</w:t>
      </w:r>
      <w:r>
        <w:rPr>
          <w:rFonts w:hint="eastAsia"/>
        </w:rPr>
        <w:br/>
      </w:r>
      <w:r>
        <w:rPr>
          <w:rFonts w:hint="eastAsia"/>
        </w:rPr>
        <w:t>　　图 2： 全球市场超高频通讯市场规模（销售额），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全球超高频通讯市场销售额预测：（百万美元）&amp;（2020-2031）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中国市场超高频通讯销售额及未来趋势（2020-2031）&amp;（百万美元）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3-10吉赫 产品图片</w:t>
      </w:r>
      <w:r>
        <w:rPr>
          <w:rFonts w:hint="eastAsia"/>
        </w:rPr>
        <w:br/>
      </w:r>
      <w:r>
        <w:rPr>
          <w:rFonts w:hint="eastAsia"/>
        </w:rPr>
        <w:t>　　图 6： 全球3-10吉赫规模及增长率（2020-2031）&amp;（百万美元）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10-20吉赫产品图片</w:t>
      </w:r>
      <w:r>
        <w:rPr>
          <w:rFonts w:hint="eastAsia"/>
        </w:rPr>
        <w:br/>
      </w:r>
      <w:r>
        <w:rPr>
          <w:rFonts w:hint="eastAsia"/>
        </w:rPr>
        <w:t>　　图 8： 全球10-20吉赫规模及增长率（2020-2031）&amp;（百万美元）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20-30吉赫产品图片</w:t>
      </w:r>
      <w:r>
        <w:rPr>
          <w:rFonts w:hint="eastAsia"/>
        </w:rPr>
        <w:br/>
      </w:r>
      <w:r>
        <w:rPr>
          <w:rFonts w:hint="eastAsia"/>
        </w:rPr>
        <w:t>　　图 10： 全球20-30吉赫规模及增长率（2020-2031）&amp;（百万美元）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30-40吉赫产品图片</w:t>
      </w:r>
      <w:r>
        <w:rPr>
          <w:rFonts w:hint="eastAsia"/>
        </w:rPr>
        <w:br/>
      </w:r>
      <w:r>
        <w:rPr>
          <w:rFonts w:hint="eastAsia"/>
        </w:rPr>
        <w:t>　　图 12： 全球30-40吉赫规模及增长率（2020-2031）&amp;（百万美元）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高于40吉赫产品图片</w:t>
      </w:r>
      <w:r>
        <w:rPr>
          <w:rFonts w:hint="eastAsia"/>
        </w:rPr>
        <w:br/>
      </w:r>
      <w:r>
        <w:rPr>
          <w:rFonts w:hint="eastAsia"/>
        </w:rPr>
        <w:t>　　图 14： 全球高于40吉赫规模及增长率（2020-2031）&amp;（百万美元）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全球不同产品类型超高频通讯市场份额2024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全球不同产品类型超高频通讯市场份额2020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全球不同产品类型超高频通讯市场份额预测2025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中国不同产品类型超高频通讯市场份额2020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中国不同产品类型超高频通讯市场份额预测2025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制造业</w:t>
      </w:r>
      <w:r>
        <w:rPr>
          <w:rFonts w:hint="eastAsia"/>
        </w:rPr>
        <w:br/>
      </w:r>
      <w:r>
        <w:rPr>
          <w:rFonts w:hint="eastAsia"/>
        </w:rPr>
        <w:t>　　图 21： 卫生保健</w:t>
      </w:r>
      <w:r>
        <w:rPr>
          <w:rFonts w:hint="eastAsia"/>
        </w:rPr>
        <w:br/>
      </w:r>
      <w:r>
        <w:rPr>
          <w:rFonts w:hint="eastAsia"/>
        </w:rPr>
        <w:t>　　图 22： 零售</w:t>
      </w:r>
      <w:r>
        <w:rPr>
          <w:rFonts w:hint="eastAsia"/>
        </w:rPr>
        <w:br/>
      </w:r>
      <w:r>
        <w:rPr>
          <w:rFonts w:hint="eastAsia"/>
        </w:rPr>
        <w:t>　　图 23： 汽车和运输</w:t>
      </w:r>
      <w:r>
        <w:rPr>
          <w:rFonts w:hint="eastAsia"/>
        </w:rPr>
        <w:br/>
      </w:r>
      <w:r>
        <w:rPr>
          <w:rFonts w:hint="eastAsia"/>
        </w:rPr>
        <w:t>　　图 24： 公共安全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全球不同应用超高频通讯市场份额2024 VS 2031</w:t>
      </w:r>
      <w:r>
        <w:rPr>
          <w:rFonts w:hint="eastAsia"/>
        </w:rPr>
        <w:br/>
      </w:r>
      <w:r>
        <w:rPr>
          <w:rFonts w:hint="eastAsia"/>
        </w:rPr>
        <w:t>　　图 27： 全球不同应用超高频通讯市场份额2020 &amp; 2024</w:t>
      </w:r>
      <w:r>
        <w:rPr>
          <w:rFonts w:hint="eastAsia"/>
        </w:rPr>
        <w:br/>
      </w:r>
      <w:r>
        <w:rPr>
          <w:rFonts w:hint="eastAsia"/>
        </w:rPr>
        <w:t>　　图 28： 全球主要地区超高频通讯销售额市场份额（2020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北美超高频通讯销售额及预测（2020-2031）&amp;（百万美元）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欧洲超高频通讯销售额及预测（2020-2031）&amp;（百万美元）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中国超高频通讯销售额及预测（2020-2031）&amp;（百万美元）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日本超高频通讯销售额及预测（2020-2031）&amp;（百万美元）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东南亚超高频通讯销售额及预测（2020-2031）&amp;（百万美元）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印度超高频通讯销售额及预测（2020-2031）&amp;（百万美元）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2024年全球前五大厂商超高频通讯市场份额</w:t>
      </w:r>
      <w:r>
        <w:rPr>
          <w:rFonts w:hint="eastAsia"/>
        </w:rPr>
        <w:br/>
      </w:r>
      <w:r>
        <w:rPr>
          <w:rFonts w:hint="eastAsia"/>
        </w:rPr>
        <w:t>　　图 36： 2024年全球超高频通讯第一梯队、第二梯队和第三梯队厂商及市场份额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超高频通讯全球领先企业SWOT分析</w:t>
      </w:r>
      <w:r>
        <w:rPr>
          <w:rFonts w:hint="eastAsia"/>
        </w:rPr>
        <w:br/>
      </w:r>
      <w:r>
        <w:rPr>
          <w:rFonts w:hint="eastAsia"/>
        </w:rPr>
        <w:t>　　图 38： 2024年中国排名前三和前五超高频通讯企业市场份额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0a6cf48604252" w:history="1">
        <w:r>
          <w:rPr>
            <w:rStyle w:val="Hyperlink"/>
          </w:rPr>
          <w:t>2025-2031年全球与中国超高频通讯行业现状及市场前景预测报告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0a6cf48604252" w:history="1">
        <w:r>
          <w:rPr>
            <w:rStyle w:val="Hyperlink"/>
          </w:rPr>
          <w:t>https://www.20087.com/6/60/ChaoGaoPinTongXunDeQianJing.html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4e82cd1d4fef" w:history="1">
      <w:r>
        <w:rPr>
          <w:rStyle w:val="Hyperlink"/>
        </w:rPr>
        <w:t>2025-2031年全球与中国超高频通讯行业现状及市场前景预测报告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aoGaoPinTongXunDeQianJing.html" TargetMode="External" Id="R7820a6cf486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aoGaoPinTongXunDeQianJing.html" TargetMode="External" Id="R75b94e82cd1d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2025-02-26T06:26:49Z</dcterms:created>
  <dcterms:modified xsi:type="dcterms:W3CDTF">2025-02-26T07:26:49Z</dcterms:modified>
  <dc:subject>2025-2031年全球与中国超高频通讯行业现状及市场前景预测报告</dc:subject>
  <dc:title>2025-2031年全球与中国超高频通讯行业现状及市场前景预测报告</dc:title>
  <cp:keywords>2025-2031年全球与中国超高频通讯行业现状及市场前景预测报告</cp:keywords>
  <dc:description>2025-2031年全球与中国超高频通讯行业现状及市场前景预测报告</dc:description>
</cp:coreProperties>
</file>