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cb4e66f6c408e" w:history="1">
              <w:r>
                <w:rPr>
                  <w:rStyle w:val="Hyperlink"/>
                </w:rPr>
                <w:t>2024-2030年中国LCD显示屏产业市场调研及发展前景预测报告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cb4e66f6c408e" w:history="1">
              <w:r>
                <w:rPr>
                  <w:rStyle w:val="Hyperlink"/>
                </w:rPr>
                <w:t>2024-2030年中国LCD显示屏产业市场调研及发展前景预测报告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cb4e66f6c408e" w:history="1">
                <w:r>
                  <w:rPr>
                    <w:rStyle w:val="Hyperlink"/>
                  </w:rPr>
                  <w:t>https://www.20087.com/6/10/LCDXianShiPingFaZhanQuShi.html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因其成本效益高、应用广泛等特点，在显示技术中占据重要地位。近年来，随着显示技术的进步和市场需求的变化，LCD显示屏市场呈现出多元化发展的趋势。当前市场上，LCD显示屏不仅在分辨率、色彩饱和度等方面有了显著提升，还在轻薄化、节能方面取得了进展。此外，随着触控技术的发展，触摸屏LCD显示屏在智能手机、平板电脑等移动设备中的应用越来越广泛。</w:t>
      </w:r>
      <w:r>
        <w:rPr>
          <w:rFonts w:hint="eastAsia"/>
        </w:rPr>
        <w:br/>
      </w:r>
      <w:r>
        <w:rPr>
          <w:rFonts w:hint="eastAsia"/>
        </w:rPr>
        <w:t>　　未来，LCD显示屏的发展将更加注重技术创新和用户体验。一方面，通过采用更先进的背光技术和面板设计，提高LCD显示屏的对比度、响应速度和视角范围，以满足高端显示需求。另一方面，随着柔性显示技术的发展，LCD显示屏将更加轻薄、可弯曲，为可穿戴设备和折叠手机等新兴应用提供支持。此外，随着5G和物联网技术的应用，LCD显示屏将更加智能化，能够实现远程控制和内容更新。</w:t>
      </w:r>
      <w:r>
        <w:rPr>
          <w:rFonts w:hint="eastAsia"/>
        </w:rPr>
        <w:br/>
      </w:r>
      <w:r>
        <w:rPr>
          <w:rFonts w:hint="eastAsia"/>
        </w:rPr>
        <w:t>　　根据中国LCD显示屏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LCD显示屏产业市场运行状况及竞争战略咨询报告》，较为系统、全面地分析了LCD显示屏产业的市场状况和发展趋势，能够为企事业单位深入细致地认知LCD显示屏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LCD显示屏行业关键成功要素</w:t>
      </w:r>
      <w:r>
        <w:rPr>
          <w:rFonts w:hint="eastAsia"/>
        </w:rPr>
        <w:br/>
      </w:r>
      <w:r>
        <w:rPr>
          <w:rFonts w:hint="eastAsia"/>
        </w:rPr>
        <w:t>　　第四节 LCD显示屏行业价值链分析</w:t>
      </w:r>
      <w:r>
        <w:rPr>
          <w:rFonts w:hint="eastAsia"/>
        </w:rPr>
        <w:br/>
      </w:r>
      <w:r>
        <w:rPr>
          <w:rFonts w:hint="eastAsia"/>
        </w:rPr>
        <w:t>　　第五节 LCD显示屏产业链分析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2023-2024年全球LCD显示屏市场现状及发展趋势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全球LCD显示屏市场现状及发展趋势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一、全球LCD显示屏产业发展阶段</w:t>
      </w:r>
      <w:r>
        <w:rPr>
          <w:rFonts w:hint="eastAsia"/>
        </w:rPr>
        <w:br/>
      </w:r>
      <w:r>
        <w:rPr>
          <w:rFonts w:hint="eastAsia"/>
        </w:rPr>
        <w:t>　　　　二、全球LCD显示屏产业竞争现状</w:t>
      </w:r>
      <w:r>
        <w:rPr>
          <w:rFonts w:hint="eastAsia"/>
        </w:rPr>
        <w:br/>
      </w:r>
      <w:r>
        <w:rPr>
          <w:rFonts w:hint="eastAsia"/>
        </w:rPr>
        <w:t>　　　　三、全球LCD显示屏产业投资状况</w:t>
      </w:r>
      <w:r>
        <w:rPr>
          <w:rFonts w:hint="eastAsia"/>
        </w:rPr>
        <w:br/>
      </w:r>
      <w:r>
        <w:rPr>
          <w:rFonts w:hint="eastAsia"/>
        </w:rPr>
        <w:t>　　　　四、全球LCD显示屏产业市场发展趋势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全球主要国家地区LCD显示屏市场现状及发展趋势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全球LCD显示屏市场经营模式现状及发展趋势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2023-2024年中国LCD显示屏产业链发展状况分析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中国LCD显示屏产业发展分析</w:t>
      </w:r>
      <w:r>
        <w:rPr>
          <w:rFonts w:hint="eastAsia"/>
        </w:rPr>
        <w:br/>
      </w:r>
      <w:r>
        <w:rPr>
          <w:rFonts w:hint="eastAsia"/>
        </w:rPr>
        <w:t>　　第一节 中国LCD显示屏产业发展现状</w:t>
      </w:r>
      <w:r>
        <w:rPr>
          <w:rFonts w:hint="eastAsia"/>
        </w:rPr>
        <w:br/>
      </w:r>
      <w:r>
        <w:rPr>
          <w:rFonts w:hint="eastAsia"/>
        </w:rPr>
        <w:t>　　第二节 中国LCD显示屏产业国际地位现状</w:t>
      </w:r>
      <w:r>
        <w:rPr>
          <w:rFonts w:hint="eastAsia"/>
        </w:rPr>
        <w:br/>
      </w:r>
      <w:r>
        <w:rPr>
          <w:rFonts w:hint="eastAsia"/>
        </w:rPr>
        <w:t>　　第三节 中国LCD显示屏产业经济运行现状</w:t>
      </w:r>
      <w:r>
        <w:rPr>
          <w:rFonts w:hint="eastAsia"/>
        </w:rPr>
        <w:br/>
      </w:r>
      <w:r>
        <w:rPr>
          <w:rFonts w:hint="eastAsia"/>
        </w:rPr>
        <w:t>　　第四节 中国LCD显示屏产业运营模式现状</w:t>
      </w:r>
      <w:r>
        <w:rPr>
          <w:rFonts w:hint="eastAsia"/>
        </w:rPr>
        <w:br/>
      </w:r>
      <w:r>
        <w:rPr>
          <w:rFonts w:hint="eastAsia"/>
        </w:rPr>
        <w:t>　　第五节 中国LCD显示屏产业存在的问题及发展障碍分析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中国LCD显示屏产业发展趋势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中国LCD显示屏市场供给状况</w:t>
      </w:r>
      <w:r>
        <w:rPr>
          <w:rFonts w:hint="eastAsia"/>
        </w:rPr>
        <w:br/>
      </w:r>
      <w:r>
        <w:rPr>
          <w:rFonts w:hint="eastAsia"/>
        </w:rPr>
        <w:t>　　第二节 中国LCD显示屏市场需求状况</w:t>
      </w:r>
      <w:r>
        <w:rPr>
          <w:rFonts w:hint="eastAsia"/>
        </w:rPr>
        <w:br/>
      </w:r>
      <w:r>
        <w:rPr>
          <w:rFonts w:hint="eastAsia"/>
        </w:rPr>
        <w:t>　　第三节 中国LCD显示屏市场结构状况</w:t>
      </w:r>
      <w:r>
        <w:rPr>
          <w:rFonts w:hint="eastAsia"/>
        </w:rPr>
        <w:br/>
      </w:r>
      <w:r>
        <w:rPr>
          <w:rFonts w:hint="eastAsia"/>
        </w:rPr>
        <w:t>　　第四节 中国LCD显示屏市场存在的问题及障碍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中国LCD显示屏市场发展潜力及发展趋势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中国LCD显示屏市场消费者行为状况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四、LCD显示屏产业该战略的SWOT分析</w:t>
      </w:r>
      <w:r>
        <w:rPr>
          <w:rFonts w:hint="eastAsia"/>
        </w:rPr>
        <w:br/>
      </w:r>
      <w:r>
        <w:rPr>
          <w:rFonts w:hint="eastAsia"/>
        </w:rPr>
        <w:t>　　　　五、LCD显示屏产业该战略的典型企业分析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中国LCD显示屏产业市场竞争策略分析</w:t>
      </w:r>
      <w:r>
        <w:rPr>
          <w:rFonts w:hint="eastAsia"/>
        </w:rPr>
        <w:br/>
      </w:r>
      <w:r>
        <w:rPr>
          <w:rFonts w:hint="eastAsia"/>
        </w:rPr>
        <w:t>　　第一节 LCD显示屏产业市场五种竞争动力模式结构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LCD显示屏产业市场核心竞争力的塑造要素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LCD显示屏产业市场不同市场地位的竞争策略分析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LCD显示屏产业市场竞争案例分析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中国LCD显示屏产业市场营销策略竞争分析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中国LCD显示屏产业重点企业市场竞争策略研究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中国LCD显示屏产业市场发展预测</w:t>
      </w:r>
      <w:r>
        <w:rPr>
          <w:rFonts w:hint="eastAsia"/>
        </w:rPr>
        <w:br/>
      </w:r>
      <w:r>
        <w:rPr>
          <w:rFonts w:hint="eastAsia"/>
        </w:rPr>
        <w:t>　　第一节 中国LCD显示屏产业发展环境预测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中国LCD显示屏产业发展预测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中国LCD显示屏市场发展预测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一、2024-2030年中国LCD显示屏市场需求预测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二、2024-2030年中国LCD显示屏市场结构预测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三、2024-2030年中国LCD显示屏市场集中度预测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四、2024-2030年中国LCD显示屏市场供给预测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五、2024-2030年中国LCD显示屏市场价格预测</w:t>
      </w:r>
      <w:r>
        <w:rPr>
          <w:rFonts w:hint="eastAsia"/>
        </w:rPr>
        <w:br/>
      </w:r>
      <w:r>
        <w:rPr>
          <w:rFonts w:hint="eastAsia"/>
        </w:rPr>
        <w:t>　　第四节 中国LCD显示屏产业竞争发展趋势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中国LCD显示屏产业市场投资机会与风险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中国LCD显示屏产业市场投资优势分析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中国LCD显示屏产业市场投资劣势分析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中国LCD显示屏产业市场投资机会分析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中国LCD显示屏产业市场投资风险分析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中国LCD显示屏产业市场竞争策略建议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中国LCD显示屏产业竞争战略建议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中国LCD显示屏产业竞争策略建议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中国LCD显示屏市场竞争策略建议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cb4e66f6c408e" w:history="1">
        <w:r>
          <w:rPr>
            <w:rStyle w:val="Hyperlink"/>
          </w:rPr>
          <w:t>2024-2030年中国LCD显示屏产业市场调研及发展前景预测报告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cb4e66f6c408e" w:history="1">
        <w:r>
          <w:rPr>
            <w:rStyle w:val="Hyperlink"/>
          </w:rPr>
          <w:t>https://www.20087.com/6/10/LCDXianShiPingFaZhanQuShi.html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24c5a54384537" w:history="1">
      <w:r>
        <w:rPr>
          <w:rStyle w:val="Hyperlink"/>
        </w:rPr>
        <w:t>2024-2030年中国LCD显示屏产业市场调研及发展前景预测报告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CDXianShiPingFaZhanQuShi.html" TargetMode="External" Id="R694cb4e66f6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CDXianShiPingFaZhanQuShi.html" TargetMode="External" Id="Rf4524c5a543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2024-01-17T07:56:00Z</dcterms:created>
  <dcterms:modified xsi:type="dcterms:W3CDTF">2024-01-17T08:56:00Z</dcterms:modified>
  <dc:subject>2024-2030年中国LCD显示屏产业市场调研及发展前景预测报告</dc:subject>
  <dc:title>2024-2030年中国LCD显示屏产业市场调研及发展前景预测报告</dc:title>
  <cp:keywords>2024-2030年中国LCD显示屏产业市场调研及发展前景预测报告</cp:keywords>
  <dc:description>2024-2030年中国LCD显示屏产业市场调研及发展前景预测报告</dc:description>
</cp:coreProperties>
</file>