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2cc337f924798" w:history="1">
              <w:r>
                <w:rPr>
                  <w:rStyle w:val="Hyperlink"/>
                </w:rPr>
                <w:t>中国触控产品行业现状调查研究及市场前景分析预测报告（2025版）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2cc337f924798" w:history="1">
              <w:r>
                <w:rPr>
                  <w:rStyle w:val="Hyperlink"/>
                </w:rPr>
                <w:t>中国触控产品行业现状调查研究及市场前景分析预测报告（2025版）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2cc337f924798" w:history="1">
                <w:r>
                  <w:rPr>
                    <w:rStyle w:val="Hyperlink"/>
                  </w:rPr>
                  <w:t>https://www.20087.com/6/00/ChuKongChanPinFaZhanQuShiFenXi.html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产品是具备触控功能的电子设备，包括智能手机、平板电脑、触控一体机和智能手表等。随着触摸屏技术的快速发展，触控产品在日常生活中得到了广泛应用。目前，市场上的触控产品种类繁多，涵盖了从低端到高端的各种消费电子产品。触控技术也从传统的电阻式和电容式，发展到更加先进的光学触控和超声波触控等技术。</w:t>
      </w:r>
      <w:r>
        <w:rPr>
          <w:rFonts w:hint="eastAsia"/>
        </w:rPr>
        <w:br/>
      </w:r>
      <w:r>
        <w:rPr>
          <w:rFonts w:hint="eastAsia"/>
        </w:rPr>
        <w:t>　　未来，触控产品的发展将更加注重用户体验和交互方式的创新。用户体验方面，触控产品将通过优化界面设计、提高响应速度和增强系统稳定性，提升用户的使用体验。交互方式方面，触控产品将探索更多创新的交互方式，如手势识别、语音控制和虚拟现实等，满足用户多样化的交互需求。此外，随着人工智能和物联网技术的普及，触控产品将与智能家居、智能交通和智能制造等领域实现深度融合，形成更加智能化的生活和工作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触控产品行业概述</w:t>
      </w:r>
      <w:r>
        <w:rPr>
          <w:rFonts w:hint="eastAsia"/>
        </w:rPr>
        <w:br/>
      </w:r>
      <w:r>
        <w:rPr>
          <w:rFonts w:hint="eastAsia"/>
        </w:rPr>
        <w:t>　　第一节 触控产品定义</w:t>
      </w:r>
      <w:r>
        <w:rPr>
          <w:rFonts w:hint="eastAsia"/>
        </w:rPr>
        <w:br/>
      </w:r>
      <w:r>
        <w:rPr>
          <w:rFonts w:hint="eastAsia"/>
        </w:rPr>
        <w:t>　　第二节 触控产品行业发展历程</w:t>
      </w:r>
      <w:r>
        <w:rPr>
          <w:rFonts w:hint="eastAsia"/>
        </w:rPr>
        <w:br/>
      </w:r>
      <w:r>
        <w:rPr>
          <w:rFonts w:hint="eastAsia"/>
        </w:rPr>
        <w:t>　　第三节 触控产品行业分类情况</w:t>
      </w:r>
      <w:r>
        <w:rPr>
          <w:rFonts w:hint="eastAsia"/>
        </w:rPr>
        <w:br/>
      </w:r>
      <w:r>
        <w:rPr>
          <w:rFonts w:hint="eastAsia"/>
        </w:rPr>
        <w:t>　　第四节 触控产品产业链分析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二、触控产品产业链模型分析</w:t>
      </w:r>
      <w:r>
        <w:rPr>
          <w:rFonts w:hint="eastAsia"/>
        </w:rPr>
        <w:br/>
      </w:r>
      <w:r>
        <w:rPr>
          <w:rFonts w:hint="eastAsia"/>
        </w:rPr>
        <w:t>　　第五节 触控产品行业地位分析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中国触控产品行业宏观经济环境分析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2025-2031年我国触控产品行业发展分析及预测</w:t>
      </w:r>
      <w:r>
        <w:rPr>
          <w:rFonts w:hint="eastAsia"/>
        </w:rPr>
        <w:br/>
      </w:r>
      <w:r>
        <w:rPr>
          <w:rFonts w:hint="eastAsia"/>
        </w:rPr>
        <w:t>　　第一节 我国触控产品行业市场分析</w:t>
      </w:r>
      <w:r>
        <w:rPr>
          <w:rFonts w:hint="eastAsia"/>
        </w:rPr>
        <w:br/>
      </w:r>
      <w:r>
        <w:rPr>
          <w:rFonts w:hint="eastAsia"/>
        </w:rPr>
        <w:t>　　　　一、触控产品行业品牌发展现状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二、触控产品行业消费市场现状</w:t>
      </w:r>
      <w:r>
        <w:rPr>
          <w:rFonts w:hint="eastAsia"/>
        </w:rPr>
        <w:br/>
      </w:r>
      <w:r>
        <w:rPr>
          <w:rFonts w:hint="eastAsia"/>
        </w:rPr>
        <w:t>　　　　三、触控产品行业相关政策现状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2019-2024年中国触控产品行业供需分析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一、2019-2024年中国触控产品的供给分析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二、2019-2024年中国触控产品的需求分析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三、2019-2024年中国触控产品的供需平衡分析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2025-2031年中国触控产品行业供需预测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一、2025-2031年中国触控产品的供给预测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二、2025-2031年中国触控产品的需求预测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触控产品国内产品价格走势及影响因素分析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2019-2024年中国触控产品行业总体发展状况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中国触控产品行业规模情况分析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中国触控产品行业产销情况分析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中国触控产品行业财务能力分析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2025-2031年触控产品的进出口分析及预测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中国触控产品的进出口格局分析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2019-2024年中国触控产品的进出口数据统计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2025-2031年中国触控产品的进口预测</w:t>
      </w:r>
      <w:r>
        <w:rPr>
          <w:rFonts w:hint="eastAsia"/>
        </w:rPr>
        <w:br/>
      </w:r>
      <w:r>
        <w:rPr>
          <w:rFonts w:hint="eastAsia"/>
        </w:rPr>
        <w:t>　　第五节 2025-2031年中国触控产品的出口预测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触控产品行业市场竞争策略分析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触控产品市场竞争策略分析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一、触控产品市场增长潜力分析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二、触控产品产品竞争策略分析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触控产品企业竞争策略分析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一、2025-2031年我国触控产品市场竞争趋势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二、2025-2031年触控产品行业竞争格局展望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三、2025-2031年触控产品行业竞争策略分析</w:t>
      </w:r>
      <w:r>
        <w:rPr>
          <w:rFonts w:hint="eastAsia"/>
        </w:rPr>
        <w:br/>
      </w:r>
      <w:r>
        <w:rPr>
          <w:rFonts w:hint="eastAsia"/>
        </w:rPr>
        <w:t>　　第四节 触控产品产品竞争力评价及构建分析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触控产品国内重点生产厂家分析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利达光电股份有限公司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触控产品行业发展趋势与投资战略研究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2025-2031年中国触控产品市场趋势分析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一、2019-2024年我国触控产品市场趋势总结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二、2025-2031年我国触控产品发展趋势预测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2025-2031年中国触控产品行业产品技术趋势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2025-2031年中国触控产品行业风险分析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触控产品行业的发展战略研究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触控产品行业前景分析及对策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三、行业十三五规划解读</w:t>
      </w:r>
      <w:r>
        <w:rPr>
          <w:rFonts w:hint="eastAsia"/>
        </w:rPr>
        <w:br/>
      </w:r>
      <w:r>
        <w:rPr>
          <w:rFonts w:hint="eastAsia"/>
        </w:rPr>
        <w:t>　　第二节 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中智-林-－济研：专家观点与结论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表4.1 2019-2024年我国触控产品平均市场价格</w:t>
      </w:r>
      <w:r>
        <w:rPr>
          <w:rFonts w:hint="eastAsia"/>
        </w:rPr>
        <w:br/>
      </w:r>
      <w:r>
        <w:rPr>
          <w:rFonts w:hint="eastAsia"/>
        </w:rPr>
        <w:t>　　表5.1 2019-2024年触控产品行业市场规模</w:t>
      </w:r>
      <w:r>
        <w:rPr>
          <w:rFonts w:hint="eastAsia"/>
        </w:rPr>
        <w:br/>
      </w:r>
      <w:r>
        <w:rPr>
          <w:rFonts w:hint="eastAsia"/>
        </w:rPr>
        <w:t>　　表5.2 2019-2024年触控产品行业盈利能力</w:t>
      </w:r>
      <w:r>
        <w:rPr>
          <w:rFonts w:hint="eastAsia"/>
        </w:rPr>
        <w:br/>
      </w:r>
      <w:r>
        <w:rPr>
          <w:rFonts w:hint="eastAsia"/>
        </w:rPr>
        <w:t>　　表5.3 2019-2024年触控产品行业偿债能力</w:t>
      </w:r>
      <w:r>
        <w:rPr>
          <w:rFonts w:hint="eastAsia"/>
        </w:rPr>
        <w:br/>
      </w:r>
      <w:r>
        <w:rPr>
          <w:rFonts w:hint="eastAsia"/>
        </w:rPr>
        <w:t>　　表5.4 2019-2024年触控产品行业营运能力</w:t>
      </w:r>
      <w:r>
        <w:rPr>
          <w:rFonts w:hint="eastAsia"/>
        </w:rPr>
        <w:br/>
      </w:r>
      <w:r>
        <w:rPr>
          <w:rFonts w:hint="eastAsia"/>
        </w:rPr>
        <w:t>　　表6.1 人民币升值以来我国进出口季度增长情况</w:t>
      </w:r>
      <w:r>
        <w:rPr>
          <w:rFonts w:hint="eastAsia"/>
        </w:rPr>
        <w:br/>
      </w:r>
      <w:r>
        <w:rPr>
          <w:rFonts w:hint="eastAsia"/>
        </w:rPr>
        <w:t>　　表6.2 2025年中国与主要贸易伙伴贸易情况</w:t>
      </w:r>
      <w:r>
        <w:rPr>
          <w:rFonts w:hint="eastAsia"/>
        </w:rPr>
        <w:br/>
      </w:r>
      <w:r>
        <w:rPr>
          <w:rFonts w:hint="eastAsia"/>
        </w:rPr>
        <w:t>　　表8.1 企业主要经济指标分析</w:t>
      </w:r>
      <w:r>
        <w:rPr>
          <w:rFonts w:hint="eastAsia"/>
        </w:rPr>
        <w:br/>
      </w:r>
      <w:r>
        <w:rPr>
          <w:rFonts w:hint="eastAsia"/>
        </w:rPr>
        <w:t>　　表8.2 企业盈利能力分析</w:t>
      </w:r>
      <w:r>
        <w:rPr>
          <w:rFonts w:hint="eastAsia"/>
        </w:rPr>
        <w:br/>
      </w:r>
      <w:r>
        <w:rPr>
          <w:rFonts w:hint="eastAsia"/>
        </w:rPr>
        <w:t>　　表8.3 企业偿债能力分析</w:t>
      </w:r>
      <w:r>
        <w:rPr>
          <w:rFonts w:hint="eastAsia"/>
        </w:rPr>
        <w:br/>
      </w:r>
      <w:r>
        <w:rPr>
          <w:rFonts w:hint="eastAsia"/>
        </w:rPr>
        <w:t>　　表8.4 企业运营能力分析</w:t>
      </w:r>
      <w:r>
        <w:rPr>
          <w:rFonts w:hint="eastAsia"/>
        </w:rPr>
        <w:br/>
      </w:r>
      <w:r>
        <w:rPr>
          <w:rFonts w:hint="eastAsia"/>
        </w:rPr>
        <w:t>　　表8.5 企业成长能力分析</w:t>
      </w:r>
      <w:r>
        <w:rPr>
          <w:rFonts w:hint="eastAsia"/>
        </w:rPr>
        <w:br/>
      </w:r>
      <w:r>
        <w:rPr>
          <w:rFonts w:hint="eastAsia"/>
        </w:rPr>
        <w:t>　　表8.6 企业主要经济指标分析</w:t>
      </w:r>
      <w:r>
        <w:rPr>
          <w:rFonts w:hint="eastAsia"/>
        </w:rPr>
        <w:br/>
      </w:r>
      <w:r>
        <w:rPr>
          <w:rFonts w:hint="eastAsia"/>
        </w:rPr>
        <w:t>　　表8.7 企业盈利能力分析</w:t>
      </w:r>
      <w:r>
        <w:rPr>
          <w:rFonts w:hint="eastAsia"/>
        </w:rPr>
        <w:br/>
      </w:r>
      <w:r>
        <w:rPr>
          <w:rFonts w:hint="eastAsia"/>
        </w:rPr>
        <w:t>　　表8.8 企业偿债能力分析</w:t>
      </w:r>
      <w:r>
        <w:rPr>
          <w:rFonts w:hint="eastAsia"/>
        </w:rPr>
        <w:br/>
      </w:r>
      <w:r>
        <w:rPr>
          <w:rFonts w:hint="eastAsia"/>
        </w:rPr>
        <w:t>　　表8.9 企业运营能力分析</w:t>
      </w:r>
      <w:r>
        <w:rPr>
          <w:rFonts w:hint="eastAsia"/>
        </w:rPr>
        <w:br/>
      </w:r>
      <w:r>
        <w:rPr>
          <w:rFonts w:hint="eastAsia"/>
        </w:rPr>
        <w:t>　　表8.10 企业成长能力分析</w:t>
      </w:r>
      <w:r>
        <w:rPr>
          <w:rFonts w:hint="eastAsia"/>
        </w:rPr>
        <w:br/>
      </w:r>
      <w:r>
        <w:rPr>
          <w:rFonts w:hint="eastAsia"/>
        </w:rPr>
        <w:t>　　表8.11 企业主要经济指标分析</w:t>
      </w:r>
      <w:r>
        <w:rPr>
          <w:rFonts w:hint="eastAsia"/>
        </w:rPr>
        <w:br/>
      </w:r>
      <w:r>
        <w:rPr>
          <w:rFonts w:hint="eastAsia"/>
        </w:rPr>
        <w:t>　　表8.12 企业盈利能力分析</w:t>
      </w:r>
      <w:r>
        <w:rPr>
          <w:rFonts w:hint="eastAsia"/>
        </w:rPr>
        <w:br/>
      </w:r>
      <w:r>
        <w:rPr>
          <w:rFonts w:hint="eastAsia"/>
        </w:rPr>
        <w:t>　　表8.13 企业偿债能力分析</w:t>
      </w:r>
      <w:r>
        <w:rPr>
          <w:rFonts w:hint="eastAsia"/>
        </w:rPr>
        <w:br/>
      </w:r>
      <w:r>
        <w:rPr>
          <w:rFonts w:hint="eastAsia"/>
        </w:rPr>
        <w:t>　　表8.14 企业运营能力分析</w:t>
      </w:r>
      <w:r>
        <w:rPr>
          <w:rFonts w:hint="eastAsia"/>
        </w:rPr>
        <w:br/>
      </w:r>
      <w:r>
        <w:rPr>
          <w:rFonts w:hint="eastAsia"/>
        </w:rPr>
        <w:t>　　表8.15 企业成长能力分析</w:t>
      </w:r>
      <w:r>
        <w:rPr>
          <w:rFonts w:hint="eastAsia"/>
        </w:rPr>
        <w:br/>
      </w:r>
      <w:r>
        <w:rPr>
          <w:rFonts w:hint="eastAsia"/>
        </w:rPr>
        <w:t>　　表8.16 企业主要经济指标分析</w:t>
      </w:r>
      <w:r>
        <w:rPr>
          <w:rFonts w:hint="eastAsia"/>
        </w:rPr>
        <w:br/>
      </w:r>
      <w:r>
        <w:rPr>
          <w:rFonts w:hint="eastAsia"/>
        </w:rPr>
        <w:t>　　表8.17 企业盈利能力分析</w:t>
      </w:r>
      <w:r>
        <w:rPr>
          <w:rFonts w:hint="eastAsia"/>
        </w:rPr>
        <w:br/>
      </w:r>
      <w:r>
        <w:rPr>
          <w:rFonts w:hint="eastAsia"/>
        </w:rPr>
        <w:t>　　表8.18 企业偿债能力分析</w:t>
      </w:r>
      <w:r>
        <w:rPr>
          <w:rFonts w:hint="eastAsia"/>
        </w:rPr>
        <w:br/>
      </w:r>
      <w:r>
        <w:rPr>
          <w:rFonts w:hint="eastAsia"/>
        </w:rPr>
        <w:t>　　表8.19 企业运营能力分析</w:t>
      </w:r>
      <w:r>
        <w:rPr>
          <w:rFonts w:hint="eastAsia"/>
        </w:rPr>
        <w:br/>
      </w:r>
      <w:r>
        <w:rPr>
          <w:rFonts w:hint="eastAsia"/>
        </w:rPr>
        <w:t>　　表8.20 企业成长能力分析</w:t>
      </w:r>
      <w:r>
        <w:rPr>
          <w:rFonts w:hint="eastAsia"/>
        </w:rPr>
        <w:br/>
      </w:r>
      <w:r>
        <w:rPr>
          <w:rFonts w:hint="eastAsia"/>
        </w:rPr>
        <w:t>　　表8.21 企业主要经济指标分析</w:t>
      </w:r>
      <w:r>
        <w:rPr>
          <w:rFonts w:hint="eastAsia"/>
        </w:rPr>
        <w:br/>
      </w:r>
      <w:r>
        <w:rPr>
          <w:rFonts w:hint="eastAsia"/>
        </w:rPr>
        <w:t>　　表8.22 企业盈利能力分析</w:t>
      </w:r>
      <w:r>
        <w:rPr>
          <w:rFonts w:hint="eastAsia"/>
        </w:rPr>
        <w:br/>
      </w:r>
      <w:r>
        <w:rPr>
          <w:rFonts w:hint="eastAsia"/>
        </w:rPr>
        <w:t>　　表8.23 企业偿债能力分析</w:t>
      </w:r>
      <w:r>
        <w:rPr>
          <w:rFonts w:hint="eastAsia"/>
        </w:rPr>
        <w:br/>
      </w:r>
      <w:r>
        <w:rPr>
          <w:rFonts w:hint="eastAsia"/>
        </w:rPr>
        <w:t>　　表8.24 企业运营能力分析</w:t>
      </w:r>
      <w:r>
        <w:rPr>
          <w:rFonts w:hint="eastAsia"/>
        </w:rPr>
        <w:br/>
      </w:r>
      <w:r>
        <w:rPr>
          <w:rFonts w:hint="eastAsia"/>
        </w:rPr>
        <w:t>　　表8.25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图2.1 全球贸易指标</w:t>
      </w:r>
      <w:r>
        <w:rPr>
          <w:rFonts w:hint="eastAsia"/>
        </w:rPr>
        <w:br/>
      </w:r>
      <w:r>
        <w:rPr>
          <w:rFonts w:hint="eastAsia"/>
        </w:rPr>
        <w:t>　　图2.2 全球工业生产指标</w:t>
      </w:r>
      <w:r>
        <w:rPr>
          <w:rFonts w:hint="eastAsia"/>
        </w:rPr>
        <w:br/>
      </w:r>
      <w:r>
        <w:rPr>
          <w:rFonts w:hint="eastAsia"/>
        </w:rPr>
        <w:t>　　图2.3 全球就业指标</w:t>
      </w:r>
      <w:r>
        <w:rPr>
          <w:rFonts w:hint="eastAsia"/>
        </w:rPr>
        <w:br/>
      </w:r>
      <w:r>
        <w:rPr>
          <w:rFonts w:hint="eastAsia"/>
        </w:rPr>
        <w:t>　　图2.4 全球零售销售指标</w:t>
      </w:r>
      <w:r>
        <w:rPr>
          <w:rFonts w:hint="eastAsia"/>
        </w:rPr>
        <w:br/>
      </w:r>
      <w:r>
        <w:rPr>
          <w:rFonts w:hint="eastAsia"/>
        </w:rPr>
        <w:t>　　图2.5 制造业pmi</w:t>
      </w:r>
      <w:r>
        <w:rPr>
          <w:rFonts w:hint="eastAsia"/>
        </w:rPr>
        <w:br/>
      </w:r>
      <w:r>
        <w:rPr>
          <w:rFonts w:hint="eastAsia"/>
        </w:rPr>
        <w:t>　　图2.6 消费者信心</w:t>
      </w:r>
      <w:r>
        <w:rPr>
          <w:rFonts w:hint="eastAsia"/>
        </w:rPr>
        <w:br/>
      </w:r>
      <w:r>
        <w:rPr>
          <w:rFonts w:hint="eastAsia"/>
        </w:rPr>
        <w:t>　　图2.7 国内生产总值当季增长速度（%）</w:t>
      </w:r>
      <w:r>
        <w:rPr>
          <w:rFonts w:hint="eastAsia"/>
        </w:rPr>
        <w:br/>
      </w:r>
      <w:r>
        <w:rPr>
          <w:rFonts w:hint="eastAsia"/>
        </w:rPr>
        <w:t>　　图2.9 规模以上工业增加值增长速度（月同比）</w:t>
      </w:r>
      <w:r>
        <w:rPr>
          <w:rFonts w:hint="eastAsia"/>
        </w:rPr>
        <w:br/>
      </w:r>
      <w:r>
        <w:rPr>
          <w:rFonts w:hint="eastAsia"/>
        </w:rPr>
        <w:t>　　图2.10 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图2.11 社会消费品零售总额增长速度（月同比）</w:t>
      </w:r>
      <w:r>
        <w:rPr>
          <w:rFonts w:hint="eastAsia"/>
        </w:rPr>
        <w:br/>
      </w:r>
      <w:r>
        <w:rPr>
          <w:rFonts w:hint="eastAsia"/>
        </w:rPr>
        <w:t>　　图2.12 居民消费价格涨幅（同同比）</w:t>
      </w:r>
      <w:r>
        <w:rPr>
          <w:rFonts w:hint="eastAsia"/>
        </w:rPr>
        <w:br/>
      </w:r>
      <w:r>
        <w:rPr>
          <w:rFonts w:hint="eastAsia"/>
        </w:rPr>
        <w:t>　　图2.13 工业品出厂价格涨幅（月同比）</w:t>
      </w:r>
      <w:r>
        <w:rPr>
          <w:rFonts w:hint="eastAsia"/>
        </w:rPr>
        <w:br/>
      </w:r>
      <w:r>
        <w:rPr>
          <w:rFonts w:hint="eastAsia"/>
        </w:rPr>
        <w:t>　　图2.14 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图3.1 2019-2024年我国玻璃价格情况</w:t>
      </w:r>
      <w:r>
        <w:rPr>
          <w:rFonts w:hint="eastAsia"/>
        </w:rPr>
        <w:br/>
      </w:r>
      <w:r>
        <w:rPr>
          <w:rFonts w:hint="eastAsia"/>
        </w:rPr>
        <w:t>　　图3.2 2019-2024年我国玻璃供应情况</w:t>
      </w:r>
      <w:r>
        <w:rPr>
          <w:rFonts w:hint="eastAsia"/>
        </w:rPr>
        <w:br/>
      </w:r>
      <w:r>
        <w:rPr>
          <w:rFonts w:hint="eastAsia"/>
        </w:rPr>
        <w:t>　　图3.3 2019-2024年中国触控产品的供给分析</w:t>
      </w:r>
      <w:r>
        <w:rPr>
          <w:rFonts w:hint="eastAsia"/>
        </w:rPr>
        <w:br/>
      </w:r>
      <w:r>
        <w:rPr>
          <w:rFonts w:hint="eastAsia"/>
        </w:rPr>
        <w:t>　　图3.4 2019-2024年中国触控产品的需求分析</w:t>
      </w:r>
      <w:r>
        <w:rPr>
          <w:rFonts w:hint="eastAsia"/>
        </w:rPr>
        <w:br/>
      </w:r>
      <w:r>
        <w:rPr>
          <w:rFonts w:hint="eastAsia"/>
        </w:rPr>
        <w:t>　　图3.7 2025-2031年我国玻璃供应情况</w:t>
      </w:r>
      <w:r>
        <w:rPr>
          <w:rFonts w:hint="eastAsia"/>
        </w:rPr>
        <w:br/>
      </w:r>
      <w:r>
        <w:rPr>
          <w:rFonts w:hint="eastAsia"/>
        </w:rPr>
        <w:t>　　图3.9 2025-2031年中国触控产品的需求预测</w:t>
      </w:r>
      <w:r>
        <w:rPr>
          <w:rFonts w:hint="eastAsia"/>
        </w:rPr>
        <w:br/>
      </w:r>
      <w:r>
        <w:rPr>
          <w:rFonts w:hint="eastAsia"/>
        </w:rPr>
        <w:t>　　图4.1 2025-2031年我国触控产品平均价格走势预测</w:t>
      </w:r>
      <w:r>
        <w:rPr>
          <w:rFonts w:hint="eastAsia"/>
        </w:rPr>
        <w:br/>
      </w:r>
      <w:r>
        <w:rPr>
          <w:rFonts w:hint="eastAsia"/>
        </w:rPr>
        <w:t>　　图5.1 2019-2024年触控产品行业单位数量</w:t>
      </w:r>
      <w:r>
        <w:rPr>
          <w:rFonts w:hint="eastAsia"/>
        </w:rPr>
        <w:br/>
      </w:r>
      <w:r>
        <w:rPr>
          <w:rFonts w:hint="eastAsia"/>
        </w:rPr>
        <w:t>　　图5.2 2019-2024年触控产品行业人员数量</w:t>
      </w:r>
      <w:r>
        <w:rPr>
          <w:rFonts w:hint="eastAsia"/>
        </w:rPr>
        <w:br/>
      </w:r>
      <w:r>
        <w:rPr>
          <w:rFonts w:hint="eastAsia"/>
        </w:rPr>
        <w:t>　　图5.3 2019-2024年触控产品行业总资产</w:t>
      </w:r>
      <w:r>
        <w:rPr>
          <w:rFonts w:hint="eastAsia"/>
        </w:rPr>
        <w:br/>
      </w:r>
      <w:r>
        <w:rPr>
          <w:rFonts w:hint="eastAsia"/>
        </w:rPr>
        <w:t>　　图5.4 2019-2024年触控产品行业产成品</w:t>
      </w:r>
      <w:r>
        <w:rPr>
          <w:rFonts w:hint="eastAsia"/>
        </w:rPr>
        <w:br/>
      </w:r>
      <w:r>
        <w:rPr>
          <w:rFonts w:hint="eastAsia"/>
        </w:rPr>
        <w:t>　　图6.1 2025年中国触控产品的进口格局分析</w:t>
      </w:r>
      <w:r>
        <w:rPr>
          <w:rFonts w:hint="eastAsia"/>
        </w:rPr>
        <w:br/>
      </w:r>
      <w:r>
        <w:rPr>
          <w:rFonts w:hint="eastAsia"/>
        </w:rPr>
        <w:t>　　图6.2 2025年中国触控产品的出口格局分析</w:t>
      </w:r>
      <w:r>
        <w:rPr>
          <w:rFonts w:hint="eastAsia"/>
        </w:rPr>
        <w:br/>
      </w:r>
      <w:r>
        <w:rPr>
          <w:rFonts w:hint="eastAsia"/>
        </w:rPr>
        <w:t>　　图6.3 2019-2024年中国触控产品的进口数据统计</w:t>
      </w:r>
      <w:r>
        <w:rPr>
          <w:rFonts w:hint="eastAsia"/>
        </w:rPr>
        <w:br/>
      </w:r>
      <w:r>
        <w:rPr>
          <w:rFonts w:hint="eastAsia"/>
        </w:rPr>
        <w:t>　　图6.4 2019-2024年中国触控产品的出口数据统计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2cc337f924798" w:history="1">
        <w:r>
          <w:rPr>
            <w:rStyle w:val="Hyperlink"/>
          </w:rPr>
          <w:t>中国触控产品行业现状调查研究及市场前景分析预测报告（2025版）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2cc337f924798" w:history="1">
        <w:r>
          <w:rPr>
            <w:rStyle w:val="Hyperlink"/>
          </w:rPr>
          <w:t>https://www.20087.com/6/00/ChuKongChanPinFaZhanQuShiFenXi.html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热点：触摸芯片、触控产品摄像头灵敏度、触控功能、触控设备、深圳市触控科技有限公司、触控方案、触控多少钱、触控控制、智能触屏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ef7ccbfe44f09" w:history="1">
      <w:r>
        <w:rPr>
          <w:rStyle w:val="Hyperlink"/>
        </w:rPr>
        <w:t>中国触控产品行业现状调查研究及市场前景分析预测报告（2025版）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huKongChanPinFaZhanQuShiFenXi.html" TargetMode="External" Id="R0ab2cc337f92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huKongChanPinFaZhanQuShiFenXi.html" TargetMode="External" Id="Ra6def7ccbfe4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2024-08-23T04:50:00Z</dcterms:created>
  <dcterms:modified xsi:type="dcterms:W3CDTF">2024-08-23T05:50:00Z</dcterms:modified>
  <dc:subject>中国触控产品行业现状调查研究及市场前景分析预测报告（2025版）</dc:subject>
  <dc:title>中国触控产品行业现状调查研究及市场前景分析预测报告（2025版）</dc:title>
  <cp:keywords>中国触控产品行业现状调查研究及市场前景分析预测报告（2025版）</cp:keywords>
  <dc:description>中国触控产品行业现状调查研究及市场前景分析预测报告（2025版）</dc:description>
</cp:coreProperties>
</file>