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ec5fa95e847d2" w:history="1">
              <w:r>
                <w:rPr>
                  <w:rStyle w:val="Hyperlink"/>
                </w:rPr>
                <w:t>2024-2030年中国商务笔记本市场现状全面调研及发展趋势报告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ec5fa95e847d2" w:history="1">
              <w:r>
                <w:rPr>
                  <w:rStyle w:val="Hyperlink"/>
                </w:rPr>
                <w:t>2024-2030年中国商务笔记本市场现状全面调研及发展趋势报告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ec5fa95e847d2" w:history="1">
                <w:r>
                  <w:rPr>
                    <w:rStyle w:val="Hyperlink"/>
                  </w:rPr>
                  <w:t>https://www.20087.com/7/30/ShangWuBiJiBenFaZhanQuShiFenXi.html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笔记本电脑专注于满足专业人士的高效办公需求，强调安全性能、稳定性和便携性。目前，商务本配置均衡，搭载高性能处理器和专业级显卡，确保多任务处理能力。高分辨率屏幕、防眩光技术提升视觉体验，而长续航和快速充电技术解决了移动办公的痛点。安全性方面，指纹识别、面部识别、硬盘加密等技术成为标配，保护数据安全。</w:t>
      </w:r>
      <w:r>
        <w:rPr>
          <w:rFonts w:hint="eastAsia"/>
        </w:rPr>
        <w:br/>
      </w:r>
      <w:r>
        <w:rPr>
          <w:rFonts w:hint="eastAsia"/>
        </w:rPr>
        <w:t>　　商务笔记本将向更智能化、个性化方向发展。结合5G、AI技术，笔记本将实现更高效的远程会议体验、智能语音助手等功能。轻薄化、二合一设计与触控笔的优化，将提升使用灵活性。环保材料和可回收设计将响应企业社会责任。同时，随着边缘计算的发展，商务笔记本可能集成更多本地处理能力，减少云依赖，保障数据隐私和处理速度。定制化服务，如按需配置、企业定制软件预装，将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ec5fa95e847d2" w:history="1">
        <w:r>
          <w:rPr>
            <w:rStyle w:val="Hyperlink"/>
          </w:rPr>
          <w:t>2024-2030年中国商务笔记本市场现状全面调研及发展趋势报告</w:t>
        </w:r>
      </w:hyperlink>
      <w:r>
        <w:rPr>
          <w:rFonts w:hint="eastAsia"/>
        </w:rPr>
        <w:t>》在多年商务笔记本行业研究结论的基础上，结合中国商务笔记本行业市场的发展现状，通过资深研究团队对商务笔记本市场各类资讯进行整理分析，并依托国家权威数据资源和长期市场监测的数据库，对商务笔记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fec5fa95e847d2" w:history="1">
        <w:r>
          <w:rPr>
            <w:rStyle w:val="Hyperlink"/>
          </w:rPr>
          <w:t>2024-2030年中国商务笔记本市场现状全面调研及发展趋势报告</w:t>
        </w:r>
      </w:hyperlink>
      <w:r>
        <w:rPr>
          <w:rFonts w:hint="eastAsia"/>
        </w:rPr>
        <w:t>可以帮助投资者准确把握商务笔记本行业的市场现状，为投资者进行投资作出商务笔记本行业前景预判，挖掘商务笔记本行业投资价值，同时提出商务笔记本行业投资策略、营销策略等方面的建议。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商务笔记本行业界定和分类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2024年商务笔记本行业国内外发展概述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全球商务笔记本行业发展概况</w:t>
      </w:r>
      <w:r>
        <w:rPr>
          <w:rFonts w:hint="eastAsia"/>
        </w:rPr>
        <w:br/>
      </w:r>
      <w:r>
        <w:rPr>
          <w:rFonts w:hint="eastAsia"/>
        </w:rPr>
        <w:t>　　　　一、全球商务笔记本行业发展现状</w:t>
      </w:r>
      <w:r>
        <w:rPr>
          <w:rFonts w:hint="eastAsia"/>
        </w:rPr>
        <w:br/>
      </w:r>
      <w:r>
        <w:rPr>
          <w:rFonts w:hint="eastAsia"/>
        </w:rPr>
        <w:t>　　　　二、全球商务笔记本行业发展趋势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中国商务笔记本行业发展概况</w:t>
      </w:r>
      <w:r>
        <w:rPr>
          <w:rFonts w:hint="eastAsia"/>
        </w:rPr>
        <w:br/>
      </w:r>
      <w:r>
        <w:rPr>
          <w:rFonts w:hint="eastAsia"/>
        </w:rPr>
        <w:t>　　　　一、中国商务笔记本行业发展历程与现状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二、中国商务笔记本行业发展中存在的问题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2024年中国商务笔记本行业发展环境分析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商务笔记本行业政策环境</w:t>
      </w:r>
      <w:r>
        <w:rPr>
          <w:rFonts w:hint="eastAsia"/>
        </w:rPr>
        <w:br/>
      </w:r>
      <w:r>
        <w:rPr>
          <w:rFonts w:hint="eastAsia"/>
        </w:rPr>
        <w:t>　　第四节 商务笔记本行业技术环境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2024年中国商务笔记本行业市场分析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一、商务笔记本行业市场规模及增速</w:t>
      </w:r>
      <w:r>
        <w:rPr>
          <w:rFonts w:hint="eastAsia"/>
        </w:rPr>
        <w:br/>
      </w:r>
      <w:r>
        <w:rPr>
          <w:rFonts w:hint="eastAsia"/>
        </w:rPr>
        <w:t>　　　　二、商务笔记本行业市场饱和度</w:t>
      </w:r>
      <w:r>
        <w:rPr>
          <w:rFonts w:hint="eastAsia"/>
        </w:rPr>
        <w:br/>
      </w:r>
      <w:r>
        <w:rPr>
          <w:rFonts w:hint="eastAsia"/>
        </w:rPr>
        <w:t>　　　　三、影响商务笔记本行业市场规模的因素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四、2024-2030年商务笔记本行业市场规模及增速预测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一、商务笔记本行业所处生命周期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二、技术变革与行业革新对商务笔记本行业的影响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中国商务笔记本行业供给与需求情况分析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2019-2024年中国商务笔记本行业总体规模</w:t>
      </w:r>
      <w:r>
        <w:rPr>
          <w:rFonts w:hint="eastAsia"/>
        </w:rPr>
        <w:br/>
      </w:r>
      <w:r>
        <w:rPr>
          <w:rFonts w:hint="eastAsia"/>
        </w:rPr>
        <w:t>　　第二节 中国商务笔记本行业盈利情况分析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中国商务笔记本行业供给情况分析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一、2019-2024年中国商务笔记本供给情况分析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二、2024年中国商务笔记本行业供给特点分析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三、2024-2030年中国商务笔记本行业供给预测分析</w:t>
      </w:r>
      <w:r>
        <w:rPr>
          <w:rFonts w:hint="eastAsia"/>
        </w:rPr>
        <w:br/>
      </w:r>
      <w:r>
        <w:rPr>
          <w:rFonts w:hint="eastAsia"/>
        </w:rPr>
        <w:t>　　第四节 中国商务笔记本行业需求概况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一、2019-2024年中国商务笔记本行业需求情况分析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二、2024年中国商务笔记本行业市场需求特点分析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三、2024-2030年中国商务笔记本市场需求预测分析</w:t>
      </w:r>
      <w:r>
        <w:rPr>
          <w:rFonts w:hint="eastAsia"/>
        </w:rPr>
        <w:br/>
      </w:r>
      <w:r>
        <w:rPr>
          <w:rFonts w:hint="eastAsia"/>
        </w:rPr>
        <w:t>　　第五节 商务笔记本产业供需平衡状况分析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2024年中国商务笔记本行业区域市场分析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2024年中国商务笔记本行业产业链分析</w:t>
      </w:r>
      <w:r>
        <w:rPr>
          <w:rFonts w:hint="eastAsia"/>
        </w:rPr>
        <w:br/>
      </w:r>
      <w:r>
        <w:rPr>
          <w:rFonts w:hint="eastAsia"/>
        </w:rPr>
        <w:t>　　第一节 商务笔记本行业产业链分析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商务笔记本上游行业分析</w:t>
      </w:r>
      <w:r>
        <w:rPr>
          <w:rFonts w:hint="eastAsia"/>
        </w:rPr>
        <w:br/>
      </w:r>
      <w:r>
        <w:rPr>
          <w:rFonts w:hint="eastAsia"/>
        </w:rPr>
        <w:t>　　　　一、商务笔记本成本构成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四、上游行业对商务笔记本行业的影响</w:t>
      </w:r>
      <w:r>
        <w:rPr>
          <w:rFonts w:hint="eastAsia"/>
        </w:rPr>
        <w:br/>
      </w:r>
      <w:r>
        <w:rPr>
          <w:rFonts w:hint="eastAsia"/>
        </w:rPr>
        <w:t>　　第三节 商务笔记本下游行业分析</w:t>
      </w:r>
      <w:r>
        <w:rPr>
          <w:rFonts w:hint="eastAsia"/>
        </w:rPr>
        <w:br/>
      </w:r>
      <w:r>
        <w:rPr>
          <w:rFonts w:hint="eastAsia"/>
        </w:rPr>
        <w:t>　　　　一、商务笔记本下游行业分布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四、下游需求对商务笔记本行业的影响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2024年中国商务笔记本行业主导驱动因素分析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2024年中国商务笔记本行业偿债能力分析</w:t>
      </w:r>
      <w:r>
        <w:rPr>
          <w:rFonts w:hint="eastAsia"/>
        </w:rPr>
        <w:br/>
      </w:r>
      <w:r>
        <w:rPr>
          <w:rFonts w:hint="eastAsia"/>
        </w:rPr>
        <w:t>　　第一节 商务笔记本行业资产负债率分析</w:t>
      </w:r>
      <w:r>
        <w:rPr>
          <w:rFonts w:hint="eastAsia"/>
        </w:rPr>
        <w:br/>
      </w:r>
      <w:r>
        <w:rPr>
          <w:rFonts w:hint="eastAsia"/>
        </w:rPr>
        <w:t>　　第二节 商务笔记本行业速动比率分析</w:t>
      </w:r>
      <w:r>
        <w:rPr>
          <w:rFonts w:hint="eastAsia"/>
        </w:rPr>
        <w:br/>
      </w:r>
      <w:r>
        <w:rPr>
          <w:rFonts w:hint="eastAsia"/>
        </w:rPr>
        <w:t>　　第三节 商务笔记本行业流动比率分析</w:t>
      </w:r>
      <w:r>
        <w:rPr>
          <w:rFonts w:hint="eastAsia"/>
        </w:rPr>
        <w:br/>
      </w:r>
      <w:r>
        <w:rPr>
          <w:rFonts w:hint="eastAsia"/>
        </w:rPr>
        <w:t>　　第四节 商务笔记本行业利息保障倍数分析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2024-2030年商务笔记本行业偿债能力预测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2024年中国商务笔记本行业营运能力分析</w:t>
      </w:r>
      <w:r>
        <w:rPr>
          <w:rFonts w:hint="eastAsia"/>
        </w:rPr>
        <w:br/>
      </w:r>
      <w:r>
        <w:rPr>
          <w:rFonts w:hint="eastAsia"/>
        </w:rPr>
        <w:t>　　第一节 商务笔记本行业总资产周转率分析</w:t>
      </w:r>
      <w:r>
        <w:rPr>
          <w:rFonts w:hint="eastAsia"/>
        </w:rPr>
        <w:br/>
      </w:r>
      <w:r>
        <w:rPr>
          <w:rFonts w:hint="eastAsia"/>
        </w:rPr>
        <w:t>　　第二节 商务笔记本行业净资产周转率分析</w:t>
      </w:r>
      <w:r>
        <w:rPr>
          <w:rFonts w:hint="eastAsia"/>
        </w:rPr>
        <w:br/>
      </w:r>
      <w:r>
        <w:rPr>
          <w:rFonts w:hint="eastAsia"/>
        </w:rPr>
        <w:t>　　第三节 商务笔记本行业应收账款周转率分析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商务笔记本行业存货周转率分析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2024-2030年商务笔记本行业营运能力预测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2024年中国商务笔记本行业竞争分析</w:t>
      </w:r>
      <w:r>
        <w:rPr>
          <w:rFonts w:hint="eastAsia"/>
        </w:rPr>
        <w:br/>
      </w:r>
      <w:r>
        <w:rPr>
          <w:rFonts w:hint="eastAsia"/>
        </w:rPr>
        <w:t>　　第一节 重点商务笔记本企业市场份额</w:t>
      </w:r>
      <w:r>
        <w:rPr>
          <w:rFonts w:hint="eastAsia"/>
        </w:rPr>
        <w:br/>
      </w:r>
      <w:r>
        <w:rPr>
          <w:rFonts w:hint="eastAsia"/>
        </w:rPr>
        <w:t>　　第二节 商务笔记本行业市场集中度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2024年中国商务笔记本行业重点企业分析</w:t>
      </w:r>
      <w:r>
        <w:rPr>
          <w:rFonts w:hint="eastAsia"/>
        </w:rPr>
        <w:br/>
      </w:r>
      <w:r>
        <w:rPr>
          <w:rFonts w:hint="eastAsia"/>
        </w:rPr>
        <w:t>　　第一节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雷蛇电脑游戏技术（上海）有限公司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微旭商贸（上海）有限公司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苏州工业园区博派科技有限公司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2024-2030年中国商务笔记本行业发展与投资风险分析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商务笔记本行业环境风险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商务笔记本行业政策风险</w:t>
      </w:r>
      <w:r>
        <w:rPr>
          <w:rFonts w:hint="eastAsia"/>
        </w:rPr>
        <w:br/>
      </w:r>
      <w:r>
        <w:rPr>
          <w:rFonts w:hint="eastAsia"/>
        </w:rPr>
        <w:t>　　第四节 商务笔记本行业市场风险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2024-2030年中国商务笔记本行业发展前景及投资机会分析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商务笔记本行业发展前景预测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商务笔记本行业投资机会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商务笔记本行业研究结论及建议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(中:智林)商务笔记本行业发展建议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商务笔记本行业历程</w:t>
      </w:r>
      <w:r>
        <w:rPr>
          <w:rFonts w:hint="eastAsia"/>
        </w:rPr>
        <w:br/>
      </w:r>
      <w:r>
        <w:rPr>
          <w:rFonts w:hint="eastAsia"/>
        </w:rPr>
        <w:t>　　图表 商务笔记本行业生命周期</w:t>
      </w:r>
      <w:r>
        <w:rPr>
          <w:rFonts w:hint="eastAsia"/>
        </w:rPr>
        <w:br/>
      </w:r>
      <w:r>
        <w:rPr>
          <w:rFonts w:hint="eastAsia"/>
        </w:rPr>
        <w:t>　　图表 商务笔记本行业产业链分析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商务笔记本行业动态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2024年中国商务笔记本行业需求领域分布格局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2019-2024年中国商务笔记本出口金额分析</w:t>
      </w:r>
      <w:r>
        <w:rPr>
          <w:rFonts w:hint="eastAsia"/>
        </w:rPr>
        <w:br/>
      </w:r>
      <w:r>
        <w:rPr>
          <w:rFonts w:hint="eastAsia"/>
        </w:rPr>
        <w:t>　　图表 2024年中国商务笔记本进口国家及地区分析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2024年中国商务笔记本出口国家及地区分析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2024-2030年中国商务笔记本市场需求量预测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2024-2030年中国商务笔记本市场前景分析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2024-2030年中国商务笔记本行业发展趋势预测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ec5fa95e847d2" w:history="1">
        <w:r>
          <w:rPr>
            <w:rStyle w:val="Hyperlink"/>
          </w:rPr>
          <w:t>2024-2030年中国商务笔记本市场现状全面调研及发展趋势报告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ec5fa95e847d2" w:history="1">
        <w:r>
          <w:rPr>
            <w:rStyle w:val="Hyperlink"/>
          </w:rPr>
          <w:t>https://www.20087.com/7/30/ShangWuBiJiBenFaZhanQuShiFenXi.html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笔记本、商务笔记本推荐2023性价比最高、商务笔记本电脑本、商务笔记本电脑推荐、商务笔记本电脑哪种好、商务笔记本哪个牌子性价比高、专业商务笔记本、商务笔记本电脑排名前十名、商务笔记本 联想扬天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772218224a6d" w:history="1">
      <w:r>
        <w:rPr>
          <w:rStyle w:val="Hyperlink"/>
        </w:rPr>
        <w:t>2024-2030年中国商务笔记本市场现状全面调研及发展趋势报告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ngWuBiJiBenFaZhanQuShiFenXi.html" TargetMode="External" Id="R11fec5fa95e8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ngWuBiJiBenFaZhanQuShiFenXi.html" TargetMode="External" Id="R87bb7722182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2024-05-23T02:21:00Z</dcterms:created>
  <dcterms:modified xsi:type="dcterms:W3CDTF">2024-05-23T03:21:00Z</dcterms:modified>
  <dc:subject>2024-2030年中国商务笔记本市场现状全面调研及发展趋势报告</dc:subject>
  <dc:title>2024-2030年中国商务笔记本市场现状全面调研及发展趋势报告</dc:title>
  <cp:keywords>2024-2030年中国商务笔记本市场现状全面调研及发展趋势报告</cp:keywords>
  <dc:description>2024-2030年中国商务笔记本市场现状全面调研及发展趋势报告</dc:description>
</cp:coreProperties>
</file>