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d8bf7b694b2a" w:history="1">
              <w:r>
                <w:rPr>
                  <w:rStyle w:val="Hyperlink"/>
                </w:rPr>
                <w:t>2026-2032年中国计算机网络附加存储行业发展研及市场前景预测报告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d8bf7b694b2a" w:history="1">
              <w:r>
                <w:rPr>
                  <w:rStyle w:val="Hyperlink"/>
                </w:rPr>
                <w:t>2026-2032年中国计算机网络附加存储行业发展研及市场前景预测报告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d8bf7b694b2a" w:history="1">
                <w:r>
                  <w:rPr>
                    <w:rStyle w:val="Hyperlink"/>
                  </w:rPr>
                  <w:t>https://www.20087.com/7/30/JiSuanJiWangLuoFuJiaCunChuFaZhanXianZhuangQianJing.html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40d8bf7b694b2a" w:history="1">
        <w:r>
          <w:rPr>
            <w:rStyle w:val="Hyperlink"/>
          </w:rPr>
          <w:t>2026-2032年中国计算机网络附加存储行业发展研及市场前景预测报告</w:t>
        </w:r>
      </w:hyperlink>
      <w:r>
        <w:rPr>
          <w:rFonts w:hint="eastAsia"/>
        </w:rPr>
        <w:t>》，2025年计算机网络附加存储行业市场规模达 亿元，预计2032年市场规模将达 亿元，期间年均复合增长率（CAGR）达 %。报告基于详实数据资料，系统分析计算机网络附加存储产业链结构、市场规模及需求现状，梳理计算机网络附加存储市场价格走势与行业发展特点。报告重点研究行业竞争格局，包括重点计算机网络附加存储企业的市场表现，并对计算机网络附加存储细分领域的发展潜力进行评估。结合政策环境和计算机网络附加存储技术演进方向，对计算机网络附加存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计算机网络附加存储行业发展概述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一、计算机网络附加存储行业定义及分类</w:t>
      </w:r>
      <w:r>
        <w:rPr>
          <w:rFonts w:hint="eastAsia"/>
        </w:rPr>
        <w:br/>
      </w:r>
      <w:r>
        <w:rPr>
          <w:rFonts w:hint="eastAsia"/>
        </w:rPr>
        <w:t>　　　　二、计算机网络附加存储行业经济特性</w:t>
      </w:r>
      <w:r>
        <w:rPr>
          <w:rFonts w:hint="eastAsia"/>
        </w:rPr>
        <w:br/>
      </w:r>
      <w:r>
        <w:rPr>
          <w:rFonts w:hint="eastAsia"/>
        </w:rPr>
        <w:t>　　　　三、计算机网络附加存储行业产业链简介</w:t>
      </w:r>
      <w:r>
        <w:rPr>
          <w:rFonts w:hint="eastAsia"/>
        </w:rPr>
        <w:br/>
      </w:r>
      <w:r>
        <w:rPr>
          <w:rFonts w:hint="eastAsia"/>
        </w:rPr>
        <w:t>　　第二节 计算机网络附加存储行业发展成熟度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一、计算机网络附加存储行业发展周期分析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计算机网络附加存储行业相关产业动态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计算机网络附加存储行业发展环境分析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计算机网络附加存储行业环境分析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计算机网络附加存储行业相关政策、法规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2025-2026年计算机网络附加存储行业技术发展现状及趋势分析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计算机网络附加存储行业技术发展现状分析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国内外计算机网络附加存储行业技术差异与原因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计算机网络附加存储行业技术发展方向、趋势预测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提升计算机网络附加存储行业技术能力策略建议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中国计算机网络附加存储市场发展调研</w:t>
      </w:r>
      <w:r>
        <w:rPr>
          <w:rFonts w:hint="eastAsia"/>
        </w:rPr>
        <w:br/>
      </w:r>
      <w:r>
        <w:rPr>
          <w:rFonts w:hint="eastAsia"/>
        </w:rPr>
        <w:t>　　第一节 计算机网络附加存储市场现状分析及预测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一、2020-2025年中国计算机网络附加存储市场规模分析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二、2026-2032年中国计算机网络附加存储市场规模预测</w:t>
      </w:r>
      <w:r>
        <w:rPr>
          <w:rFonts w:hint="eastAsia"/>
        </w:rPr>
        <w:br/>
      </w:r>
      <w:r>
        <w:rPr>
          <w:rFonts w:hint="eastAsia"/>
        </w:rPr>
        <w:t>　　第二节 计算机网络附加存储行业产能情况分析及预测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一、2020-2025年中国计算机网络附加存储行业产能分析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二、2026-2032年中国计算机网络附加存储行业产能预测</w:t>
      </w:r>
      <w:r>
        <w:rPr>
          <w:rFonts w:hint="eastAsia"/>
        </w:rPr>
        <w:br/>
      </w:r>
      <w:r>
        <w:rPr>
          <w:rFonts w:hint="eastAsia"/>
        </w:rPr>
        <w:t>　　第三节 计算机网络附加存储行业产量情况分析及预测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一、2020-2025年中国计算机网络附加存储行业产量统计分析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二、2026-2032年中国计算机网络附加存储行业产量预测分析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计算机网络附加存储市场需求分析及预测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一、2020-2025年中国计算机网络附加存储市场需求分析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二、2026-2032年中国计算机网络附加存储市场需求预测</w:t>
      </w:r>
      <w:r>
        <w:rPr>
          <w:rFonts w:hint="eastAsia"/>
        </w:rPr>
        <w:br/>
      </w:r>
      <w:r>
        <w:rPr>
          <w:rFonts w:hint="eastAsia"/>
        </w:rPr>
        <w:t>　　第五节 计算机网络附加存储进出口数据分析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一、2020-2025年中国计算机网络附加存储进出口数据分析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二、2026-2032年国内计算机网络附加存储进出口情况预测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2020-2025年中国计算机网络附加存储行业总体发展状况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中国计算机网络附加存储行业规模情况分析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二、计算机网络附加存储行业人员规模状况分析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三、计算机网络附加存储行业资产规模状况分析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四、计算机网络附加存储行业市场规模状况分析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五、计算机网络附加存储行业敏感性分析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中国计算机网络附加存储行业财务能力分析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二、计算机网络附加存储行业偿债能力分析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三、计算机网络附加存储行业营运能力分析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四、计算机网络附加存储行业发展能力分析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中国计算机网络附加存储行业重点区域发展分析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一、中国计算机网络附加存储行业重点区域市场结构变化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二、重点地区（一）计算机网络附加存储行业发展分析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三、重点地区（二）计算机网络附加存储行业发展分析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四、重点地区（三）计算机网络附加存储行业发展分析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五、重点地区（四）计算机网络附加存储行业发展分析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六、重点地区（五）计算机网络附加存储行业发展分析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计算机网络附加存储行业产品价格分析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三、主要计算机网络附加存储品牌产品价位分析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五、价格在计算机网络附加存储行业竞争中的重要性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2026年中国计算机网络附加存储行业上下游行业发展分析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计算机网络附加存储上游行业分析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四、上游供给对计算机网络附加存储行业的影响</w:t>
      </w:r>
      <w:r>
        <w:rPr>
          <w:rFonts w:hint="eastAsia"/>
        </w:rPr>
        <w:br/>
      </w:r>
      <w:r>
        <w:rPr>
          <w:rFonts w:hint="eastAsia"/>
        </w:rPr>
        <w:t>　　第二节 计算机网络附加存储下游行业分析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四、下游需求对计算机网络附加存储行业的影响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计算机网络附加存储行业重点企业发展调研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计算机网络附加存储重点企业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2026年中国计算机网络附加存储产业市场竞争格局分析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2026年中国计算机网络附加存储产业竞争现状分析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一、计算机网络附加存储竞争力分析</w:t>
      </w:r>
      <w:r>
        <w:rPr>
          <w:rFonts w:hint="eastAsia"/>
        </w:rPr>
        <w:br/>
      </w:r>
      <w:r>
        <w:rPr>
          <w:rFonts w:hint="eastAsia"/>
        </w:rPr>
        <w:t>　　　　二、计算机网络附加存储技术竞争分析</w:t>
      </w:r>
      <w:r>
        <w:rPr>
          <w:rFonts w:hint="eastAsia"/>
        </w:rPr>
        <w:br/>
      </w:r>
      <w:r>
        <w:rPr>
          <w:rFonts w:hint="eastAsia"/>
        </w:rPr>
        <w:t>　　　　三、计算机网络附加存储价格竞争分析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2026年中国计算机网络附加存储产业集中度分析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一、计算机网络附加存储市场集中度分析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二、计算机网络附加存储企业集中度分析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2026-2032年提高计算机网络附加存储企业竞争力的策略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计算机网络附加存储行业投资风险预警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2026年影响计算机网络附加存储行业发展的主要因素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一、影响计算机网络附加存储行业运行的有利因素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二、影响计算机网络附加存储行业运行的稳定因素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三、影响计算机网络附加存储行业运行的不利因素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四、我国计算机网络附加存储行业发展面临的挑战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五、我国计算机网络附加存储行业发展面临的机遇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对计算机网络附加存储行业投资风险预警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一、2026-2032年计算机网络附加存储行业市场风险及控制策略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二、2026-2032年计算机网络附加存储行业政策风险及控制策略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三、2026-2032年计算机网络附加存储行业经营风险及控制策略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四、2026-2032年计算机网络附加存储同业竞争风险及控制策略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五、2026-2032年计算机网络附加存储行业其他风险及控制策略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计算机网络附加存储行业发展趋势与投资规划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2026-2032年计算机网络附加存储市场发展潜力分析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2026-2032年计算机网络附加存储行业发展趋势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2026-2032年计算机网络附加存储行业投资前景研究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中:智:林:对我国计算机网络附加存储品牌的战略思考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二、计算机网络附加存储实施品牌战略的意义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三、计算机网络附加存储企业品牌的现状分析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四、我国计算机网络附加存储企业的品牌战略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五、计算机网络附加存储品牌战略管理的策略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计算机网络附加存储行业历程</w:t>
      </w:r>
      <w:r>
        <w:rPr>
          <w:rFonts w:hint="eastAsia"/>
        </w:rPr>
        <w:br/>
      </w:r>
      <w:r>
        <w:rPr>
          <w:rFonts w:hint="eastAsia"/>
        </w:rPr>
        <w:t>　　图表 计算机网络附加存储行业生命周期</w:t>
      </w:r>
      <w:r>
        <w:rPr>
          <w:rFonts w:hint="eastAsia"/>
        </w:rPr>
        <w:br/>
      </w:r>
      <w:r>
        <w:rPr>
          <w:rFonts w:hint="eastAsia"/>
        </w:rPr>
        <w:t>　　图表 计算机网络附加存储行业产业链分析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2020-2025年计算机网络附加存储行业市场容量分析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2025年中国计算机网络附加存储行业需求领域分布格局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2020-2025年中国计算机网络附加存储出口金额分析</w:t>
      </w:r>
      <w:r>
        <w:rPr>
          <w:rFonts w:hint="eastAsia"/>
        </w:rPr>
        <w:br/>
      </w:r>
      <w:r>
        <w:rPr>
          <w:rFonts w:hint="eastAsia"/>
        </w:rPr>
        <w:t>　　图表 2025年中国计算机网络附加存储进口国家及地区分析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2025年中国计算机网络附加存储出口国家及地区分析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2020-2025年中国计算机网络附加存储行业企业平均规模情况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计算机网络附加存储重点企业（三）成长能力情况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2026-2032年中国计算机网络附加存储行业发展趋势预测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d8bf7b694b2a" w:history="1">
        <w:r>
          <w:rPr>
            <w:rStyle w:val="Hyperlink"/>
          </w:rPr>
          <w:t>2026-2032年中国计算机网络附加存储行业发展研及市场前景预测报告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d8bf7b694b2a" w:history="1">
        <w:r>
          <w:rPr>
            <w:rStyle w:val="Hyperlink"/>
          </w:rPr>
          <w:t>https://www.20087.com/7/30/JiSuanJiWangLuoFuJiaCunChuFaZhanXianZhuangQianJing.html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热点：计算机网络附加存储器、网络附加存储器、网络附加存储和存储区域网络的区别、网络附属存储、不属于网络附加存储技术的缺陷是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643755294f57" w:history="1">
      <w:r>
        <w:rPr>
          <w:rStyle w:val="Hyperlink"/>
        </w:rPr>
        <w:t>2026-2032年中国计算机网络附加存储行业发展研及市场前景预测报告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SuanJiWangLuoFuJiaCunChuFaZhanXianZhuangQianJing.html" TargetMode="External" Id="R8040d8bf7b6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SuanJiWangLuoFuJiaCunChuFaZhanXianZhuangQianJing.html" TargetMode="External" Id="Rac9d6437552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2026-07-11T23:57:05Z</dcterms:created>
  <dcterms:modified xsi:type="dcterms:W3CDTF">2026-07-12T00:57:05Z</dcterms:modified>
  <dc:subject>2026-2032年中国计算机网络附加存储行业发展研及市场前景预测报告</dc:subject>
  <dc:title>2026-2032年中国计算机网络附加存储行业发展研及市场前景预测报告</dc:title>
  <cp:keywords>2026-2032年中国计算机网络附加存储行业发展研及市场前景预测报告</cp:keywords>
  <dc:description>2026-2032年中国计算机网络附加存储行业发展研及市场前景预测报告</dc:description>
</cp:coreProperties>
</file>