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49b68522e4af0" w:history="1">
              <w:r>
                <w:rPr>
                  <w:rStyle w:val="Hyperlink"/>
                </w:rPr>
                <w:t>2026-2032年中国公共广播系统市场调研及行业前景预测报告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49b68522e4af0" w:history="1">
              <w:r>
                <w:rPr>
                  <w:rStyle w:val="Hyperlink"/>
                </w:rPr>
                <w:t>2026-2032年中国公共广播系统市场调研及行业前景预测报告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49b68522e4af0" w:history="1">
                <w:r>
                  <w:rPr>
                    <w:rStyle w:val="Hyperlink"/>
                  </w:rPr>
                  <w:t>https://www.20087.com/8/10/GongGongGuangBoXiTongFaZhanQianJingFenXi.html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是用于公共场所进行语音播报、背景音乐播放及紧急疏散通知的音频通信基础设施，广泛部署于机场、地铁、学校、商场及工业园区。公共广播系统普遍采用数字化IP网络架构，支持分区控制、定时任务与多音源并发，核心设备包括网络功放、吸顶/壁挂扬声器及管理服务器。在智慧城市建设推动下，公共广播系统与消防报警、视频监控及楼宇自控系统深度集成，实现火灾联动强切与定向疏散引导。然而，老旧模拟系统仍占一定比例，存在音质差、扩展性弱及维护困难等问题；同时，网络广播面临网络安全与音频延迟挑战。</w:t>
      </w:r>
      <w:r>
        <w:rPr>
          <w:rFonts w:hint="eastAsia"/>
        </w:rPr>
        <w:br/>
      </w:r>
      <w:r>
        <w:rPr>
          <w:rFonts w:hint="eastAsia"/>
        </w:rPr>
        <w:t>　　未来，公共广播系统将向全IP化、AI增强与多模态融合方向发展。基于SIP协议的统一通信平台可无缝对接VoIP电话与移动终端，支持远程应急指挥；AI语音合成实现多语种实时播报，提升国际化服务能力。在硬件端，高保真扬声器阵列结合波束成形技术，可在嘈杂环境中定向投送清晰语音。安全方面，国密算法加密与设备身份认证机制强化系统抗攻击能力。此外，广播系统将作为城市感知末梢，集成噪声监测与人群密度分析功能。在全球公共安全体系智能化与无障碍服务升级背景下，公共广播系统将从单向信息传递工具进化为具备环境感知、智能响应与多维交互能力的城市声音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49b68522e4af0" w:history="1">
        <w:r>
          <w:rPr>
            <w:rStyle w:val="Hyperlink"/>
          </w:rPr>
          <w:t>2026-2032年中国公共广播系统市场调研及行业前景预测报告</w:t>
        </w:r>
      </w:hyperlink>
      <w:r>
        <w:rPr>
          <w:rFonts w:hint="eastAsia"/>
        </w:rPr>
        <w:t>》全面梳理了公共广播系统行业的市场规模、技术现状及产业链结构，结合数据分析了公共广播系统市场需求、价格动态与竞争格局，科学预测了公共广播系统发展趋势与市场前景，解读了行业内重点企业的战略布局与品牌影响力，同时对市场竞争与集中度进行了评估。此外，报告还细分了市场领域，揭示了公共广播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按照不同产品类型，公共广播系统主要可以分为如下几个类别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中国不同产品类型公共广播系统增长趋势2021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从不同应用，公共广播系统主要包括如下几个方面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中国不同应用公共广播系统增长趋势2021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中国公共广播系统发展现状及未来趋势（2021-2032）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中国市场公共广播系统收入及增长率（2021-2032）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中国市场公共广播系统销量及增长率（2021-2032）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中国市场主要公共广播系统厂商分析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中国市场主要厂商公共广播系统销量及市场占有率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中国市场主要厂商公共广播系统销量（2021-2026）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中国市场主要厂商公共广播系统收入及市场占有率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中国市场主要厂商公共广播系统收入（2021-2026）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中国市场主要厂商公共广播系统收入市场份额（2021-2026）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2025年中国市场主要厂商公共广播系统收入排名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中国市场主要厂商公共广播系统价格（2021-2026）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中国市场主要厂商公共广播系统总部及产地分布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中国市场主要厂商成立时间及公共广播系统商业化日期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中国市场主要厂商公共广播系统产品类型及应用</w:t>
      </w:r>
      <w:r>
        <w:rPr>
          <w:rFonts w:hint="eastAsia"/>
        </w:rPr>
        <w:br/>
      </w:r>
      <w:r>
        <w:rPr>
          <w:rFonts w:hint="eastAsia"/>
        </w:rPr>
        <w:t>　　2.7 公共广播系统行业集中度、竞争程度分析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公共广播系统行业集中度分析：2025年中国Top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中国市场公共广播系统第一梯队、第二梯队和第三梯队厂商（品牌）及2025年市场份额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重点企业（20）在中国市场公共广播系统销量、收入、价格及毛利率（2021-2026）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不同产品类型公共广播系统分析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中国市场不同产品类型公共广播系统规模（2021-2032）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中国市场不同产品类型公共广播系统规模及市场份额（2021-2026）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中国市场不同产品类型公共广播系统规模预测（2027-2032）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中国市场不同产品类型公共广播系统价格走势（2021-2032）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不同应用公共广播系统分析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中国市场不同应用公共广播系统销量（2021-2032）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中国市场不同应用公共广播系统销量及市场份额（2021-2026）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中国市场不同应用公共广播系统销量预测（2027-2032）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中国市场不同应用公共广播系统规模（2021-2032）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中国市场不同应用公共广播系统规模及市场份额（2021-2026）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中国市场不同应用公共广播系统规模预测（2027-2032）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中国市场不同应用公共广播系统价格走势（2021-2032）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公共广播系统行业发展分析---发展趋势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公共广播系统行业发展分析---厂商壁垒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公共广播系统行业发展分析---驱动因素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公共广播系统行业发展分析---制约因素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公共广播系统中国企业SWOT分析</w:t>
      </w:r>
      <w:r>
        <w:rPr>
          <w:rFonts w:hint="eastAsia"/>
        </w:rPr>
        <w:br/>
      </w:r>
      <w:r>
        <w:rPr>
          <w:rFonts w:hint="eastAsia"/>
        </w:rPr>
        <w:t>　　6.6 公共广播系统行业发展分析---行业政策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公共广播系统行业产业链简介</w:t>
      </w:r>
      <w:r>
        <w:rPr>
          <w:rFonts w:hint="eastAsia"/>
        </w:rPr>
        <w:br/>
      </w:r>
      <w:r>
        <w:rPr>
          <w:rFonts w:hint="eastAsia"/>
        </w:rPr>
        <w:t>　　7.2 公共广播系统产业链分析-上游</w:t>
      </w:r>
      <w:r>
        <w:rPr>
          <w:rFonts w:hint="eastAsia"/>
        </w:rPr>
        <w:br/>
      </w:r>
      <w:r>
        <w:rPr>
          <w:rFonts w:hint="eastAsia"/>
        </w:rPr>
        <w:t>　　7.3 公共广播系统产业链分析-中游</w:t>
      </w:r>
      <w:r>
        <w:rPr>
          <w:rFonts w:hint="eastAsia"/>
        </w:rPr>
        <w:br/>
      </w:r>
      <w:r>
        <w:rPr>
          <w:rFonts w:hint="eastAsia"/>
        </w:rPr>
        <w:t>　　7.4 公共广播系统产业链分析-下游</w:t>
      </w:r>
      <w:r>
        <w:rPr>
          <w:rFonts w:hint="eastAsia"/>
        </w:rPr>
        <w:br/>
      </w:r>
      <w:r>
        <w:rPr>
          <w:rFonts w:hint="eastAsia"/>
        </w:rPr>
        <w:t>　　7.5 公共广播系统行业采购模式</w:t>
      </w:r>
      <w:r>
        <w:rPr>
          <w:rFonts w:hint="eastAsia"/>
        </w:rPr>
        <w:br/>
      </w:r>
      <w:r>
        <w:rPr>
          <w:rFonts w:hint="eastAsia"/>
        </w:rPr>
        <w:t>　　7.6 公共广播系统行业生产模式</w:t>
      </w:r>
      <w:r>
        <w:rPr>
          <w:rFonts w:hint="eastAsia"/>
        </w:rPr>
        <w:br/>
      </w:r>
      <w:r>
        <w:rPr>
          <w:rFonts w:hint="eastAsia"/>
        </w:rPr>
        <w:t>　　7.7 公共广播系统行业销售模式及销售渠道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中国本土公共广播系统产能、产量分析</w:t>
      </w:r>
      <w:r>
        <w:rPr>
          <w:rFonts w:hint="eastAsia"/>
        </w:rPr>
        <w:br/>
      </w:r>
      <w:r>
        <w:rPr>
          <w:rFonts w:hint="eastAsia"/>
        </w:rPr>
        <w:t>　　8.1 中国公共广播系统供需现状及预测（2021-2032）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中国公共广播系统产能、产量、产能利用率及发展趋势（2021-2032）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中国公共广播系统产量、市场需求量及发展趋势（2021-2032）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中国公共广播系统进出口分析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中国市场公共广播系统主要进口来源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中国市场公共广播系统主要出口目的地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不同产品类型公共广播系统市场规模2021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不同应用公共广播系统市场规模2021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中国市场主要厂商公共广播系统销量（2021-2026）&amp;（台）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中国市场主要厂商公共广播系统收入（2021-2026）&amp;（万元）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中国市场主要厂商公共广播系统收入份额（2021-2026）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2025年中国主要生产商公共广播系统收入排名（万元）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中国市场主要厂商公共广播系统价格（2021-2026）&amp;（元/台）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中国市场主要厂商公共广播系统总部及产地分布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中国市场主要厂商成立时间及公共广播系统商业化日期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中国市场主要厂商公共广播系统产品类型及应用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2025年中国市场公共广播系统主要厂商市场地位（第一梯队、第二梯队和第三梯队）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公共广播系统市场投资、并购等现状分析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公共广播系统生产基地、总部、竞争对手及市场地位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公共广播系统产品规格、参数及市场应用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公共广播系统销量（台）、收入（万元）、价格（元/台）及毛利率（2021-2026）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中国市场不同产品类型公共广播系统销量（2021-2026）&amp;（台）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中国市场不同产品类型公共广播系统销量预测（2027-2032）&amp;（台）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中国市场不同产品类型公共广播系统规模（2021-2026）&amp;（万元）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中国市场不同产品类型公共广播系统规模市场份额（2021-2026）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中国市场不同产品类型公共广播系统规模预测（2027-2032）&amp;（万元）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中国市场不同产品类型公共广播系统规模市场份额预测（2027-2032）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中国市场不同应用公共广播系统销量（2021-2026）&amp;（台）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中国市场不同应用公共广播系统销量市场份额（2021-2026）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中国市场不同应用公共广播系统销量预测（2027-2032）&amp;（台）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中国市场不同应用公共广播系统销量市场份额预测（2027-2032）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中国市场不同应用公共广播系统规模（2021-2026）&amp;（万元）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中国市场不同应用公共广播系统规模市场份额（2021-2026）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中国市场不同应用公共广播系统规模预测（2027-2032）&amp;（万元）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中国市场不同应用公共广播系统规模市场份额预测（2027-2032）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公共广播系统行业发展分析---发展趋势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公共广播系统行业发展分析---厂商壁垒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公共广播系统行业发展分析---驱动因素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公共广播系统行业发展分析---制约因素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公共广播系统行业相关重点政策一览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公共广播系统行业供应链分析</w:t>
      </w:r>
      <w:r>
        <w:rPr>
          <w:rFonts w:hint="eastAsia"/>
        </w:rPr>
        <w:br/>
      </w:r>
      <w:r>
        <w:rPr>
          <w:rFonts w:hint="eastAsia"/>
        </w:rPr>
        <w:t>　　表 136： 公共广播系统上游原料供应商</w:t>
      </w:r>
      <w:r>
        <w:rPr>
          <w:rFonts w:hint="eastAsia"/>
        </w:rPr>
        <w:br/>
      </w:r>
      <w:r>
        <w:rPr>
          <w:rFonts w:hint="eastAsia"/>
        </w:rPr>
        <w:t>　　表 137： 公共广播系统行业主要下游客户</w:t>
      </w:r>
      <w:r>
        <w:rPr>
          <w:rFonts w:hint="eastAsia"/>
        </w:rPr>
        <w:br/>
      </w:r>
      <w:r>
        <w:rPr>
          <w:rFonts w:hint="eastAsia"/>
        </w:rPr>
        <w:t>　　表 138： 公共广播系统典型经销商</w:t>
      </w:r>
      <w:r>
        <w:rPr>
          <w:rFonts w:hint="eastAsia"/>
        </w:rPr>
        <w:br/>
      </w:r>
      <w:r>
        <w:rPr>
          <w:rFonts w:hint="eastAsia"/>
        </w:rPr>
        <w:t>　　表 139： 中国公共广播系统产量、销量、进口量及出口量（2021-2026）&amp;（台）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中国公共广播系统产量、销量、进口量及出口量预测（2027-2032）&amp;（台）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中国市场公共广播系统主要进口来源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中国市场公共广播系统主要出口目的地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公共广播系统产品图片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中国不同产品类型公共广播系统市场规模市场份额2025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中国不同应用公共广播系统市场份额2025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室外</w:t>
      </w:r>
      <w:r>
        <w:rPr>
          <w:rFonts w:hint="eastAsia"/>
        </w:rPr>
        <w:br/>
      </w:r>
      <w:r>
        <w:rPr>
          <w:rFonts w:hint="eastAsia"/>
        </w:rPr>
        <w:t>　　图 8： 中国市场公共广播系统市场规模，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中国市场公共广播系统收入及增长率（2021-2032）&amp;（万元）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中国市场公共广播系统销量及增长率（2021-2032）&amp;（台）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2025年中国市场主要厂商公共广播系统销量市场份额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2025年中国市场主要厂商公共广播系统收入市场份额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2025年中国市场前五大厂商公共广播系统市场份额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2025年中国市场公共广播系统第一梯队、第二梯队和第三梯队厂商（品牌）及市场份额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中国市场不同产品类型公共广播系统价格走势（2021-2032）&amp;（元/台）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中国市场不同应用公共广播系统价格走势（2021-2032）&amp;（元/台）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公共广播系统中国企业SWOT分析</w:t>
      </w:r>
      <w:r>
        <w:rPr>
          <w:rFonts w:hint="eastAsia"/>
        </w:rPr>
        <w:br/>
      </w:r>
      <w:r>
        <w:rPr>
          <w:rFonts w:hint="eastAsia"/>
        </w:rPr>
        <w:t>　　图 18： 公共广播系统产业链</w:t>
      </w:r>
      <w:r>
        <w:rPr>
          <w:rFonts w:hint="eastAsia"/>
        </w:rPr>
        <w:br/>
      </w:r>
      <w:r>
        <w:rPr>
          <w:rFonts w:hint="eastAsia"/>
        </w:rPr>
        <w:t>　　图 19： 公共广播系统行业采购模式分析</w:t>
      </w:r>
      <w:r>
        <w:rPr>
          <w:rFonts w:hint="eastAsia"/>
        </w:rPr>
        <w:br/>
      </w:r>
      <w:r>
        <w:rPr>
          <w:rFonts w:hint="eastAsia"/>
        </w:rPr>
        <w:t>　　图 20： 公共广播系统行业生产模式分析</w:t>
      </w:r>
      <w:r>
        <w:rPr>
          <w:rFonts w:hint="eastAsia"/>
        </w:rPr>
        <w:br/>
      </w:r>
      <w:r>
        <w:rPr>
          <w:rFonts w:hint="eastAsia"/>
        </w:rPr>
        <w:t>　　图 21： 公共广播系统行业销售模式分析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中国公共广播系统产能、产量、产能利用率及发展趋势（2021-2032）&amp;（台）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中国公共广播系统产量、市场需求量及发展趋势（2021-2032）&amp;（台）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49b68522e4af0" w:history="1">
        <w:r>
          <w:rPr>
            <w:rStyle w:val="Hyperlink"/>
          </w:rPr>
          <w:t>2026-2032年中国公共广播系统市场调研及行业前景预测报告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49b68522e4af0" w:history="1">
        <w:r>
          <w:rPr>
            <w:rStyle w:val="Hyperlink"/>
          </w:rPr>
          <w:t>https://www.20087.com/8/10/GongGongGuangBoXiTongFaZhanQianJingFenXi.html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热点：广播系统包括哪些、公共广播系统应根据什么要求进行设计、应急广播体系建设、公共广播系统传输频率特性测量应采用具有、public broadcasting system、公共广播系统设备、数字网络公共广播系统、公共广播系统设备厂家、BDB公共广播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6a4ec231424e" w:history="1">
      <w:r>
        <w:rPr>
          <w:rStyle w:val="Hyperlink"/>
        </w:rPr>
        <w:t>2026-2032年中国公共广播系统市场调研及行业前景预测报告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ongGongGuangBoXiTongFaZhanQianJingFenXi.html" TargetMode="External" Id="Rbaf49b68522e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ongGongGuangBoXiTongFaZhanQianJingFenXi.html" TargetMode="External" Id="R440f6a4ec231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2025-12-04T01:00:38Z</dcterms:created>
  <dcterms:modified xsi:type="dcterms:W3CDTF">2025-12-04T02:00:38Z</dcterms:modified>
  <dc:subject>2026-2032年中国公共广播系统市场调研及行业前景预测报告</dc:subject>
  <dc:title>2026-2032年中国公共广播系统市场调研及行业前景预测报告</dc:title>
  <cp:keywords>2026-2032年中国公共广播系统市场调研及行业前景预测报告</cp:keywords>
  <dc:description>2026-2032年中国公共广播系统市场调研及行业前景预测报告</dc:description>
</cp:coreProperties>
</file>