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05a8163b045ea" w:history="1">
              <w:r>
                <w:rPr>
                  <w:rStyle w:val="Hyperlink"/>
                </w:rPr>
                <w:t>2026-2032年中国运动高速相机发展现状分析与前景趋势预测报告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05a8163b045ea" w:history="1">
              <w:r>
                <w:rPr>
                  <w:rStyle w:val="Hyperlink"/>
                </w:rPr>
                <w:t>2026-2032年中国运动高速相机发展现状分析与前景趋势预测报告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05a8163b045ea" w:history="1">
                <w:r>
                  <w:rPr>
                    <w:rStyle w:val="Hyperlink"/>
                  </w:rPr>
                  <w:t>https://www.20087.com/8/20/YunDongGaoSuXiangJiHangYeQianJingQuShi.html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高速相机是一种可捕捉每秒数千至百万帧图像的专用成像设备，用于体育动作分析、工业过程观测、弹道测试及科研实验，核心指标包括帧率、分辨率、全局快门性能及动态范围。当前高端运动高速相机强调1080p@10,000fps以上、12bit RAW输出、低噪声CMOS传感器及千兆以太网/CoaXPress高速接口。在竞技体育科学化训练与智能制造质量追溯需求增长背景下，对运动高速相机的长时间录制能力（大缓存）、触发同步精度（μs级）及户外强光适应性提出更高要求。然而，行业仍面临数据处理瓶颈——高帧率产生海量数据，存储与传输受限；部分相机散热不良，连续拍摄后降帧；且镜头接口标准化不足，限制光学系统选型。</w:t>
      </w:r>
      <w:r>
        <w:rPr>
          <w:rFonts w:hint="eastAsia"/>
        </w:rPr>
        <w:br/>
      </w:r>
      <w:r>
        <w:rPr>
          <w:rFonts w:hint="eastAsia"/>
        </w:rPr>
        <w:t>　　未来，运动高速相机将聚焦边缘智能、光子计数与云协同三大方向突破。未来将集成FPGA或NPU，实现实时目标追踪与事件触发录制；新型堆叠式传感器将提升满井容量与动态范围。在工作流上，5G无线回传与边缘服务器将支持现场快速回放分析。此外，开放API将便于与运动生物力学软件（如Vicon、Dartfish）深度集成。长远看，运动高速相机将从高速记录工具升级为具备智能筛选、科学洞察与高效交付能力的视觉分析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05a8163b045ea" w:history="1">
        <w:r>
          <w:rPr>
            <w:rStyle w:val="Hyperlink"/>
          </w:rPr>
          <w:t>2026-2032年中国运动高速相机发展现状分析与前景趋势预测报告</w:t>
        </w:r>
      </w:hyperlink>
      <w:r>
        <w:rPr>
          <w:rFonts w:hint="eastAsia"/>
        </w:rPr>
        <w:t>》系统分析了运动高速相机行业的市场规模、需求动态及价格趋势，并深入探讨了运动高速相机产业链结构的变化与发展。报告详细解读了运动高速相机行业现状，科学预测了未来市场前景与发展趋势，同时对运动高速相机细分市场的竞争格局进行了全面评估，重点关注领先企业的竞争实力、市场集中度及品牌影响力。结合运动高速相机技术现状与未来方向，报告揭示了运动高速相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运动高速相机市场概述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按照不同产品类型，运动高速相机主要可以分为如下几个类别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中国不同产品类型运动高速相机增长趋势2021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1.2.2 250 fps</w:t>
      </w:r>
      <w:r>
        <w:rPr>
          <w:rFonts w:hint="eastAsia"/>
        </w:rPr>
        <w:br/>
      </w:r>
      <w:r>
        <w:rPr>
          <w:rFonts w:hint="eastAsia"/>
        </w:rPr>
        <w:t>　　　　1.2.3 500 fps</w:t>
      </w:r>
      <w:r>
        <w:rPr>
          <w:rFonts w:hint="eastAsia"/>
        </w:rPr>
        <w:br/>
      </w:r>
      <w:r>
        <w:rPr>
          <w:rFonts w:hint="eastAsia"/>
        </w:rPr>
        <w:t>　　　　1.2.4 1000 fps</w:t>
      </w:r>
      <w:r>
        <w:rPr>
          <w:rFonts w:hint="eastAsia"/>
        </w:rPr>
        <w:br/>
      </w:r>
      <w:r>
        <w:rPr>
          <w:rFonts w:hint="eastAsia"/>
        </w:rPr>
        <w:t>　　　　1.2.5 2000 fps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从不同应用，运动高速相机主要包括如下几个方面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中国不同应用运动高速相机增长趋势2021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运动和娱乐</w:t>
      </w:r>
      <w:r>
        <w:rPr>
          <w:rFonts w:hint="eastAsia"/>
        </w:rPr>
        <w:br/>
      </w:r>
      <w:r>
        <w:rPr>
          <w:rFonts w:hint="eastAsia"/>
        </w:rPr>
        <w:t>　　　　1.3.3 生物力学研究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中国运动高速相机发展现状及未来趋势（2021-2032）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中国市场运动高速相机收入及增长率（2021-2032）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中国市场运动高速相机销量及增长率（2021-2032）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中国市场主要运动高速相机厂商分析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中国市场主要厂商运动高速相机销量及市场占有率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中国市场主要厂商运动高速相机销量（2021-2026）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中国市场主要厂商运动高速相机收入及市场占有率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中国市场主要厂商运动高速相机收入（2021-2026）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中国市场主要厂商运动高速相机收入市场份额（2021-2026）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2025年中国市场主要厂商运动高速相机收入排名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中国市场主要厂商运动高速相机价格（2021-2026）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中国市场主要厂商运动高速相机总部及产地分布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中国市场主要厂商成立时间及运动高速相机商业化日期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中国市场主要厂商运动高速相机产品类型及应用</w:t>
      </w:r>
      <w:r>
        <w:rPr>
          <w:rFonts w:hint="eastAsia"/>
        </w:rPr>
        <w:br/>
      </w:r>
      <w:r>
        <w:rPr>
          <w:rFonts w:hint="eastAsia"/>
        </w:rPr>
        <w:t>　　2.7 运动高速相机行业集中度、竞争程度分析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运动高速相机行业集中度分析：2025年中国Top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中国市场运动高速相机第一梯队、第二梯队和第三梯队厂商（品牌）及2025年市场份额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不同产品类型运动高速相机分析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中国市场不同产品类型运动高速相机销量（2021-2032）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中国市场不同产品类型运动高速相机销量及市场份额（2021-2026）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中国市场不同产品类型运动高速相机销量预测（2027-2032）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中国市场不同产品类型运动高速相机规模（2021-2032）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中国市场不同产品类型运动高速相机规模及市场份额（2021-2026）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中国市场不同产品类型运动高速相机规模预测（2027-2032）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中国市场不同产品类型运动高速相机价格走势（2021-2032）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不同应用运动高速相机分析</w:t>
      </w:r>
      <w:r>
        <w:rPr>
          <w:rFonts w:hint="eastAsia"/>
        </w:rPr>
        <w:br/>
      </w:r>
      <w:r>
        <w:rPr>
          <w:rFonts w:hint="eastAsia"/>
        </w:rPr>
        <w:t>　　5.1 中国市场不同应用运动高速相机销量（2021-2032）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中国市场不同应用运动高速相机销量及市场份额（2021-2026）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中国市场不同应用运动高速相机销量预测（2027-2032）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中国市场不同应用运动高速相机规模（2021-2032）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中国市场不同应用运动高速相机规模及市场份额（2021-2026）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中国市场不同应用运动高速相机规模预测（2027-2032）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中国市场不同应用运动高速相机价格走势（2021-2032）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运动高速相机行业发展分析---发展趋势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运动高速相机行业发展分析---厂商壁垒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运动高速相机行业发展分析---驱动因素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运动高速相机行业发展分析---制约因素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运动高速相机中国企业SWOT分析</w:t>
      </w:r>
      <w:r>
        <w:rPr>
          <w:rFonts w:hint="eastAsia"/>
        </w:rPr>
        <w:br/>
      </w:r>
      <w:r>
        <w:rPr>
          <w:rFonts w:hint="eastAsia"/>
        </w:rPr>
        <w:t>　　6.6 运动高速相机行业发展分析---行业政策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运动高速相机行业产业链简介</w:t>
      </w:r>
      <w:r>
        <w:rPr>
          <w:rFonts w:hint="eastAsia"/>
        </w:rPr>
        <w:br/>
      </w:r>
      <w:r>
        <w:rPr>
          <w:rFonts w:hint="eastAsia"/>
        </w:rPr>
        <w:t>　　7.2 运动高速相机产业链分析-上游</w:t>
      </w:r>
      <w:r>
        <w:rPr>
          <w:rFonts w:hint="eastAsia"/>
        </w:rPr>
        <w:br/>
      </w:r>
      <w:r>
        <w:rPr>
          <w:rFonts w:hint="eastAsia"/>
        </w:rPr>
        <w:t>　　7.3 运动高速相机产业链分析-中游</w:t>
      </w:r>
      <w:r>
        <w:rPr>
          <w:rFonts w:hint="eastAsia"/>
        </w:rPr>
        <w:br/>
      </w:r>
      <w:r>
        <w:rPr>
          <w:rFonts w:hint="eastAsia"/>
        </w:rPr>
        <w:t>　　7.4 运动高速相机产业链分析-下游</w:t>
      </w:r>
      <w:r>
        <w:rPr>
          <w:rFonts w:hint="eastAsia"/>
        </w:rPr>
        <w:br/>
      </w:r>
      <w:r>
        <w:rPr>
          <w:rFonts w:hint="eastAsia"/>
        </w:rPr>
        <w:t>　　7.5 运动高速相机行业采购模式</w:t>
      </w:r>
      <w:r>
        <w:rPr>
          <w:rFonts w:hint="eastAsia"/>
        </w:rPr>
        <w:br/>
      </w:r>
      <w:r>
        <w:rPr>
          <w:rFonts w:hint="eastAsia"/>
        </w:rPr>
        <w:t>　　7.6 运动高速相机行业生产模式</w:t>
      </w:r>
      <w:r>
        <w:rPr>
          <w:rFonts w:hint="eastAsia"/>
        </w:rPr>
        <w:br/>
      </w:r>
      <w:r>
        <w:rPr>
          <w:rFonts w:hint="eastAsia"/>
        </w:rPr>
        <w:t>　　7.7 运动高速相机行业销售模式及销售渠道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中国本土运动高速相机产能、产量分析</w:t>
      </w:r>
      <w:r>
        <w:rPr>
          <w:rFonts w:hint="eastAsia"/>
        </w:rPr>
        <w:br/>
      </w:r>
      <w:r>
        <w:rPr>
          <w:rFonts w:hint="eastAsia"/>
        </w:rPr>
        <w:t>　　8.1 中国运动高速相机供需现状及预测（2021-2032）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中国运动高速相机产能、产量、产能利用率及发展趋势（2021-2032）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中国运动高速相机产量、市场需求量及发展趋势（2021-2032）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中国运动高速相机进出口分析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中国市场运动高速相机主要进口来源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中国市场运动高速相机主要出口目的地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不同产品类型运动高速相机市场规模2021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不同应用运动高速相机市场规模2021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中国市场主要厂商运动高速相机收入（2021-2026）&amp;（万元）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中国市场主要厂商运动高速相机收入份额（2021-2026）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2025年中国主要生产商运动高速相机收入排名（万元）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中国市场主要厂商运动高速相机价格（2021-2026）&amp;（元/件）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中国市场主要厂商运动高速相机总部及产地分布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中国市场主要厂商成立时间及运动高速相机商业化日期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中国市场主要厂商运动高速相机产品类型及应用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2025年中国市场运动高速相机主要厂商市场地位（第一梯队、第二梯队和第三梯队）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运动高速相机市场投资、并购等现状分析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运动高速相机生产基地、总部、竞争对手及市场地位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中国市场不同产品类型运动高速相机销量（2021-2026）&amp;（千件）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中国市场不同产品类型运动高速相机销量市场份额（2021-2026）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中国市场不同产品类型运动高速相机销量预测（2027-2032）&amp;（千件）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中国市场不同产品类型运动高速相机销量市场份额预测（2027-2032）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中国市场不同产品类型运动高速相机规模（2021-2026）&amp;（万元）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中国市场不同产品类型运动高速相机规模市场份额（2021-2026）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中国市场不同产品类型运动高速相机规模预测（2027-2032）&amp;（万元）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中国市场不同产品类型运动高速相机规模市场份额预测（2027-2032）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中国市场不同应用运动高速相机销量（2021-2026）&amp;（千件）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中国市场不同应用运动高速相机销量市场份额（2021-2026）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中国市场不同应用运动高速相机销量预测（2027-2032）&amp;（千件）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中国市场不同应用运动高速相机销量市场份额预测（2027-2032）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中国市场不同应用运动高速相机规模（2021-2026）&amp;（万元）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中国市场不同应用运动高速相机规模市场份额（2021-2026）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中国市场不同应用运动高速相机规模预测（2027-2032）&amp;（万元）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中国市场不同应用运动高速相机规模市场份额预测（2027-2032）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运动高速相机行业发展分析---发展趋势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运动高速相机行业发展分析---厂商壁垒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运动高速相机行业发展分析---驱动因素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运动高速相机行业发展分析---制约因素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运动高速相机行业相关重点政策一览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运动高速相机行业供应链分析</w:t>
      </w:r>
      <w:r>
        <w:rPr>
          <w:rFonts w:hint="eastAsia"/>
        </w:rPr>
        <w:br/>
      </w:r>
      <w:r>
        <w:rPr>
          <w:rFonts w:hint="eastAsia"/>
        </w:rPr>
        <w:t>　　表 96： 运动高速相机上游原料供应商</w:t>
      </w:r>
      <w:r>
        <w:rPr>
          <w:rFonts w:hint="eastAsia"/>
        </w:rPr>
        <w:br/>
      </w:r>
      <w:r>
        <w:rPr>
          <w:rFonts w:hint="eastAsia"/>
        </w:rPr>
        <w:t>　　表 97： 运动高速相机行业主要下游客户</w:t>
      </w:r>
      <w:r>
        <w:rPr>
          <w:rFonts w:hint="eastAsia"/>
        </w:rPr>
        <w:br/>
      </w:r>
      <w:r>
        <w:rPr>
          <w:rFonts w:hint="eastAsia"/>
        </w:rPr>
        <w:t>　　表 98： 运动高速相机典型经销商</w:t>
      </w:r>
      <w:r>
        <w:rPr>
          <w:rFonts w:hint="eastAsia"/>
        </w:rPr>
        <w:br/>
      </w:r>
      <w:r>
        <w:rPr>
          <w:rFonts w:hint="eastAsia"/>
        </w:rPr>
        <w:t>　　表 99： 中国运动高速相机产量、销量、进口量及出口量（2021-2026）&amp;（千件）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中国运动高速相机产量、销量、进口量及出口量预测（2027-2032）&amp;（千件）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中国市场运动高速相机主要进口来源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中国市场运动高速相机主要出口目的地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运动高速相机产品图片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中国不同产品类型运动高速相机市场规模市场份额2025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250 fps产品图片</w:t>
      </w:r>
      <w:r>
        <w:rPr>
          <w:rFonts w:hint="eastAsia"/>
        </w:rPr>
        <w:br/>
      </w:r>
      <w:r>
        <w:rPr>
          <w:rFonts w:hint="eastAsia"/>
        </w:rPr>
        <w:t>　　图 4： 500 fps产品图片</w:t>
      </w:r>
      <w:r>
        <w:rPr>
          <w:rFonts w:hint="eastAsia"/>
        </w:rPr>
        <w:br/>
      </w:r>
      <w:r>
        <w:rPr>
          <w:rFonts w:hint="eastAsia"/>
        </w:rPr>
        <w:t>　　图 5： 1000 fps产品图片</w:t>
      </w:r>
      <w:r>
        <w:rPr>
          <w:rFonts w:hint="eastAsia"/>
        </w:rPr>
        <w:br/>
      </w:r>
      <w:r>
        <w:rPr>
          <w:rFonts w:hint="eastAsia"/>
        </w:rPr>
        <w:t>　　图 6： 2000 fps产品图片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中国不同应用运动高速相机市场份额2025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运动和娱乐</w:t>
      </w:r>
      <w:r>
        <w:rPr>
          <w:rFonts w:hint="eastAsia"/>
        </w:rPr>
        <w:br/>
      </w:r>
      <w:r>
        <w:rPr>
          <w:rFonts w:hint="eastAsia"/>
        </w:rPr>
        <w:t>　　图 10： 生物力学研究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中国市场运动高速相机市场规模，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中国市场运动高速相机收入及增长率（2021-2032）&amp;（万元）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2025年中国市场主要厂商运动高速相机销量市场份额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2025年中国市场主要厂商运动高速相机收入市场份额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2025年中国市场前五大厂商运动高速相机市场份额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2025年中国市场运动高速相机第一梯队、第二梯队和第三梯队厂商（品牌）及市场份额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中国市场不同产品类型运动高速相机价格走势（2021-2032）&amp;（元/件）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中国市场不同应用运动高速相机价格走势（2021-2032）&amp;（元/件）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运动高速相机中国企业SWOT分析</w:t>
      </w:r>
      <w:r>
        <w:rPr>
          <w:rFonts w:hint="eastAsia"/>
        </w:rPr>
        <w:br/>
      </w:r>
      <w:r>
        <w:rPr>
          <w:rFonts w:hint="eastAsia"/>
        </w:rPr>
        <w:t>　　图 22： 运动高速相机产业链</w:t>
      </w:r>
      <w:r>
        <w:rPr>
          <w:rFonts w:hint="eastAsia"/>
        </w:rPr>
        <w:br/>
      </w:r>
      <w:r>
        <w:rPr>
          <w:rFonts w:hint="eastAsia"/>
        </w:rPr>
        <w:t>　　图 23： 运动高速相机行业采购模式分析</w:t>
      </w:r>
      <w:r>
        <w:rPr>
          <w:rFonts w:hint="eastAsia"/>
        </w:rPr>
        <w:br/>
      </w:r>
      <w:r>
        <w:rPr>
          <w:rFonts w:hint="eastAsia"/>
        </w:rPr>
        <w:t>　　图 24： 运动高速相机行业生产模式分析</w:t>
      </w:r>
      <w:r>
        <w:rPr>
          <w:rFonts w:hint="eastAsia"/>
        </w:rPr>
        <w:br/>
      </w:r>
      <w:r>
        <w:rPr>
          <w:rFonts w:hint="eastAsia"/>
        </w:rPr>
        <w:t>　　图 25： 运动高速相机行业销售模式分析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中国运动高速相机产能、产量、产能利用率及发展趋势（2021-2032）&amp;（千件）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中国运动高速相机产量、市场需求量及发展趋势（2021-2032）&amp;（千件）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05a8163b045ea" w:history="1">
        <w:r>
          <w:rPr>
            <w:rStyle w:val="Hyperlink"/>
          </w:rPr>
          <w:t>2026-2032年中国运动高速相机发展现状分析与前景趋势预测报告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05a8163b045ea" w:history="1">
        <w:r>
          <w:rPr>
            <w:rStyle w:val="Hyperlink"/>
          </w:rPr>
          <w:t>https://www.20087.com/8/20/YunDongGaoSuXiangJiHangYeQianJingQuShi.html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热点：千眼狼高速相机 官网、高速相机使用、100万帧每秒高速相机、高速运动拍摄参数、360运动相机、高速相机是什么意思、目前最好的运动相机、拍高速运动的相机、小蚁运动相机怎么样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8f8f81573455a" w:history="1">
      <w:r>
        <w:rPr>
          <w:rStyle w:val="Hyperlink"/>
        </w:rPr>
        <w:t>2026-2032年中国运动高速相机发展现状分析与前景趋势预测报告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unDongGaoSuXiangJiHangYeQianJingQuShi.html" TargetMode="External" Id="R5c805a8163b0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unDongGaoSuXiangJiHangYeQianJingQuShi.html" TargetMode="External" Id="R6c88f8f81573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2026-01-29T06:20:08Z</dcterms:created>
  <dcterms:modified xsi:type="dcterms:W3CDTF">2026-01-29T07:20:08Z</dcterms:modified>
  <dc:subject>2026-2032年中国运动高速相机发展现状分析与前景趋势预测报告</dc:subject>
  <dc:title>2026-2032年中国运动高速相机发展现状分析与前景趋势预测报告</dc:title>
  <cp:keywords>2026-2032年中国运动高速相机发展现状分析与前景趋势预测报告</cp:keywords>
  <dc:description>2026-2032年中国运动高速相机发展现状分析与前景趋势预测报告</dc:description>
</cp:coreProperties>
</file>