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9bac577504e03" w:history="1">
              <w:r>
                <w:rPr>
                  <w:rStyle w:val="Hyperlink"/>
                </w:rPr>
                <w:t>2024-2030年中国网络游戏市场深度调查分析及发展趋势研究报告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9bac577504e03" w:history="1">
              <w:r>
                <w:rPr>
                  <w:rStyle w:val="Hyperlink"/>
                </w:rPr>
                <w:t>2024-2030年中国网络游戏市场深度调查分析及发展趋势研究报告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e9bac577504e03" w:history="1">
                <w:r>
                  <w:rPr>
                    <w:rStyle w:val="Hyperlink"/>
                  </w:rPr>
                  <w:t>https://www.20087.com/0/61/WangLuoYouXiShiChangXingQingFenX.html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游戏行业在全球范围内保持着强劲的增长势头，随着智能手机的普及和移动互联网的快速发展，移动游戏市场尤为突出。同时，虚拟现实（VR）、增强现实（AR）和云游戏技术的成熟，为玩家提供了更加沉浸和多元的游戏体验。电子竞技的兴起也推动了网络游戏向专业化和赛事化方向发展。</w:t>
      </w:r>
      <w:r>
        <w:rPr>
          <w:rFonts w:hint="eastAsia"/>
        </w:rPr>
        <w:br/>
      </w:r>
      <w:r>
        <w:rPr>
          <w:rFonts w:hint="eastAsia"/>
        </w:rPr>
        <w:t>　　未来，网络游戏将更加注重社交化和个性化。一方面，通过增强游戏内的社交功能，如实时语音聊天、虚拟社交空间，游戏将不仅仅是一种娱乐活动，更是玩家之间互动和社交的平台。另一方面，游戏将利用大数据和人工智能技术，提供更加个性化的游戏体验，包括定制化剧情、角色和游戏难度，以满足玩家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9bac577504e03" w:history="1">
        <w:r>
          <w:rPr>
            <w:rStyle w:val="Hyperlink"/>
          </w:rPr>
          <w:t>2024-2030年中国网络游戏市场深度调查分析及发展趋势研究报告</w:t>
        </w:r>
      </w:hyperlink>
      <w:r>
        <w:rPr>
          <w:rFonts w:hint="eastAsia"/>
        </w:rPr>
        <w:t>》基于权威机构及网络游戏相关协会等渠道的资料数据，全方位分析了网络游戏行业的现状、市场需求及市场规模。网络游戏报告详细探讨了产业链结构、价格趋势，并对网络游戏各细分市场进行了研究。同时，预测了网络游戏市场前景与发展趋势，剖析了品牌竞争状态、市场集中度，以及网络游戏重点企业的表现。此外，网络游戏报告还揭示了行业发展的潜在风险与机遇，为网络游戏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中国网络游戏行业发展环境</w:t>
      </w:r>
      <w:r>
        <w:rPr>
          <w:rFonts w:hint="eastAsia"/>
        </w:rPr>
        <w:br/>
      </w:r>
      <w:r>
        <w:rPr>
          <w:rFonts w:hint="eastAsia"/>
        </w:rPr>
        <w:t>　　第一节 网络游戏行业及属性分析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三、行业类型属性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中国网络游戏生产现状分析</w:t>
      </w:r>
      <w:r>
        <w:rPr>
          <w:rFonts w:hint="eastAsia"/>
        </w:rPr>
        <w:br/>
      </w:r>
      <w:r>
        <w:rPr>
          <w:rFonts w:hint="eastAsia"/>
        </w:rPr>
        <w:t>　　第一节 网络游戏行业总体规模</w:t>
      </w:r>
      <w:r>
        <w:rPr>
          <w:rFonts w:hint="eastAsia"/>
        </w:rPr>
        <w:br/>
      </w:r>
      <w:r>
        <w:rPr>
          <w:rFonts w:hint="eastAsia"/>
        </w:rPr>
        <w:t>　　2018-2023年中国网络游戏市场规模</w:t>
      </w:r>
      <w:r>
        <w:rPr>
          <w:rFonts w:hint="eastAsia"/>
        </w:rPr>
        <w:br/>
      </w:r>
      <w:r>
        <w:rPr>
          <w:rFonts w:hint="eastAsia"/>
        </w:rPr>
        <w:t>　　第二节 网络游戏产能概况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　　1、2024年我国网络游戏市场分析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网络游戏市场容量概况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　　1、2024年我国网络游戏市场容量分析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第三章 2024年中国市场分析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　　一、网络游戏市场结构</w:t>
      </w:r>
      <w:r>
        <w:rPr>
          <w:rFonts w:hint="eastAsia"/>
        </w:rPr>
        <w:br/>
      </w:r>
      <w:r>
        <w:rPr>
          <w:rFonts w:hint="eastAsia"/>
        </w:rPr>
        <w:t>　　　　二、PC网络游戏市场结构</w:t>
      </w:r>
      <w:r>
        <w:rPr>
          <w:rFonts w:hint="eastAsia"/>
        </w:rPr>
        <w:br/>
      </w:r>
      <w:r>
        <w:rPr>
          <w:rFonts w:hint="eastAsia"/>
        </w:rPr>
        <w:t>　　　　三、手机网络游戏市场结构</w:t>
      </w:r>
      <w:r>
        <w:rPr>
          <w:rFonts w:hint="eastAsia"/>
        </w:rPr>
        <w:br/>
      </w:r>
      <w:r>
        <w:rPr>
          <w:rFonts w:hint="eastAsia"/>
        </w:rPr>
        <w:t>　　　　四、区域市场结构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2018-2023年中国网络游戏市场供需监测分析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2018-2023年中国网络游戏市场竞争格局与厂商市场竞争力评价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一、主要厂商竞争力</w:t>
      </w:r>
      <w:r>
        <w:rPr>
          <w:rFonts w:hint="eastAsia"/>
        </w:rPr>
        <w:br/>
      </w:r>
      <w:r>
        <w:rPr>
          <w:rFonts w:hint="eastAsia"/>
        </w:rPr>
        <w:t>　　　　二、技术创新</w:t>
      </w:r>
      <w:r>
        <w:rPr>
          <w:rFonts w:hint="eastAsia"/>
        </w:rPr>
        <w:br/>
      </w:r>
      <w:r>
        <w:rPr>
          <w:rFonts w:hint="eastAsia"/>
        </w:rPr>
        <w:t>　　　　三、产品创新</w:t>
      </w:r>
      <w:r>
        <w:rPr>
          <w:rFonts w:hint="eastAsia"/>
        </w:rPr>
        <w:br/>
      </w:r>
      <w:r>
        <w:rPr>
          <w:rFonts w:hint="eastAsia"/>
        </w:rPr>
        <w:t>　　　　四、商业模式创新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我国网络游戏行业供需状况分析</w:t>
      </w:r>
      <w:r>
        <w:rPr>
          <w:rFonts w:hint="eastAsia"/>
        </w:rPr>
        <w:br/>
      </w:r>
      <w:r>
        <w:rPr>
          <w:rFonts w:hint="eastAsia"/>
        </w:rPr>
        <w:t>　　第一节 网络游戏行业市场需求分析</w:t>
      </w:r>
      <w:r>
        <w:rPr>
          <w:rFonts w:hint="eastAsia"/>
        </w:rPr>
        <w:br/>
      </w:r>
      <w:r>
        <w:rPr>
          <w:rFonts w:hint="eastAsia"/>
        </w:rPr>
        <w:t>　　第二节 网络游戏行业供给能力分析</w:t>
      </w:r>
      <w:r>
        <w:rPr>
          <w:rFonts w:hint="eastAsia"/>
        </w:rPr>
        <w:br/>
      </w:r>
      <w:r>
        <w:rPr>
          <w:rFonts w:hint="eastAsia"/>
        </w:rPr>
        <w:t>　　第三节 网络游戏行业进出口贸易分析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市场竞争分析</w:t>
      </w:r>
      <w:r>
        <w:rPr>
          <w:rFonts w:hint="eastAsia"/>
        </w:rPr>
        <w:br/>
      </w:r>
      <w:r>
        <w:rPr>
          <w:rFonts w:hint="eastAsia"/>
        </w:rPr>
        <w:t>第七章 网络游戏行业竞争绩效分析</w:t>
      </w:r>
      <w:r>
        <w:rPr>
          <w:rFonts w:hint="eastAsia"/>
        </w:rPr>
        <w:br/>
      </w:r>
      <w:r>
        <w:rPr>
          <w:rFonts w:hint="eastAsia"/>
        </w:rPr>
        <w:t>　　第一节 网络游戏行业总体效益水平分析</w:t>
      </w:r>
      <w:r>
        <w:rPr>
          <w:rFonts w:hint="eastAsia"/>
        </w:rPr>
        <w:br/>
      </w:r>
      <w:r>
        <w:rPr>
          <w:rFonts w:hint="eastAsia"/>
        </w:rPr>
        <w:t>　　第二节 网络游戏行业产业集中度分析</w:t>
      </w:r>
      <w:r>
        <w:rPr>
          <w:rFonts w:hint="eastAsia"/>
        </w:rPr>
        <w:br/>
      </w:r>
      <w:r>
        <w:rPr>
          <w:rFonts w:hint="eastAsia"/>
        </w:rPr>
        <w:t>　　第三节 网络游戏行业不同企业绩效分析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2024-2030年网络游戏市场发展前景预测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第二节 国内市场发展前景预测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我国网络游戏行业投融资分析</w:t>
      </w:r>
      <w:r>
        <w:rPr>
          <w:rFonts w:hint="eastAsia"/>
        </w:rPr>
        <w:br/>
      </w:r>
      <w:r>
        <w:rPr>
          <w:rFonts w:hint="eastAsia"/>
        </w:rPr>
        <w:t>　　第一节 我国网络游戏行业外资进入状况</w:t>
      </w:r>
      <w:r>
        <w:rPr>
          <w:rFonts w:hint="eastAsia"/>
        </w:rPr>
        <w:br/>
      </w:r>
      <w:r>
        <w:rPr>
          <w:rFonts w:hint="eastAsia"/>
        </w:rPr>
        <w:t>　　第二节 我国网络游戏行业合作与并购</w:t>
      </w:r>
      <w:r>
        <w:rPr>
          <w:rFonts w:hint="eastAsia"/>
        </w:rPr>
        <w:br/>
      </w:r>
      <w:r>
        <w:rPr>
          <w:rFonts w:hint="eastAsia"/>
        </w:rPr>
        <w:t>　　第三节 网络游戏行业投融资分析</w:t>
      </w:r>
      <w:r>
        <w:rPr>
          <w:rFonts w:hint="eastAsia"/>
        </w:rPr>
        <w:br/>
      </w:r>
      <w:r>
        <w:rPr>
          <w:rFonts w:hint="eastAsia"/>
        </w:rPr>
        <w:t>　　　　一、市场增速止跌回升</w:t>
      </w:r>
      <w:r>
        <w:rPr>
          <w:rFonts w:hint="eastAsia"/>
        </w:rPr>
        <w:br/>
      </w:r>
      <w:r>
        <w:rPr>
          <w:rFonts w:hint="eastAsia"/>
        </w:rPr>
        <w:t>　　　　二、投融资行为日趋活跃</w:t>
      </w:r>
      <w:r>
        <w:rPr>
          <w:rFonts w:hint="eastAsia"/>
        </w:rPr>
        <w:br/>
      </w:r>
      <w:r>
        <w:rPr>
          <w:rFonts w:hint="eastAsia"/>
        </w:rPr>
        <w:t>　　　　三、轻游戏增长态势明显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网络游戏产业投资策略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二、销售方式</w:t>
      </w:r>
      <w:r>
        <w:rPr>
          <w:rFonts w:hint="eastAsia"/>
        </w:rPr>
        <w:br/>
      </w:r>
      <w:r>
        <w:rPr>
          <w:rFonts w:hint="eastAsia"/>
        </w:rPr>
        <w:t>　　第四节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我国网络游戏行业重点企业分析</w:t>
      </w:r>
      <w:r>
        <w:rPr>
          <w:rFonts w:hint="eastAsia"/>
        </w:rPr>
        <w:br/>
      </w:r>
      <w:r>
        <w:rPr>
          <w:rFonts w:hint="eastAsia"/>
        </w:rPr>
        <w:t>　　第一节 腾讯公司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网易公司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上海巨人网络科技有限公司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金山软件有限公司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行业发展预测与投资分析</w:t>
      </w:r>
      <w:r>
        <w:rPr>
          <w:rFonts w:hint="eastAsia"/>
        </w:rPr>
        <w:br/>
      </w:r>
      <w:r>
        <w:rPr>
          <w:rFonts w:hint="eastAsia"/>
        </w:rPr>
        <w:t>第十二章 2024-2030年中国网络游戏产业投资分析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中智~林~　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9bac577504e03" w:history="1">
        <w:r>
          <w:rPr>
            <w:rStyle w:val="Hyperlink"/>
          </w:rPr>
          <w:t>2024-2030年中国网络游戏市场深度调查分析及发展趋势研究报告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e9bac577504e03" w:history="1">
        <w:r>
          <w:rPr>
            <w:rStyle w:val="Hyperlink"/>
          </w:rPr>
          <w:t>https://www.20087.com/0/61/WangLuoYouXiShiChangXingQingFenX.html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565e43acf4889" w:history="1">
      <w:r>
        <w:rPr>
          <w:rStyle w:val="Hyperlink"/>
        </w:rPr>
        <w:t>2024-2030年中国网络游戏市场深度调查分析及发展趋势研究报告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WangLuoYouXiShiChangXingQingFenX.html" TargetMode="External" Id="Ra1e9bac57750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WangLuoYouXiShiChangXingQingFenX.html" TargetMode="External" Id="Rb15565e43acf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2023-10-06T04:06:00Z</dcterms:created>
  <dcterms:modified xsi:type="dcterms:W3CDTF">2023-10-06T05:06:00Z</dcterms:modified>
  <dc:subject>2024-2030年中国网络游戏市场深度调查分析及发展趋势研究报告</dc:subject>
  <dc:title>2024-2030年中国网络游戏市场深度调查分析及发展趋势研究报告</dc:title>
  <cp:keywords>2024-2030年中国网络游戏市场深度调查分析及发展趋势研究报告</cp:keywords>
  <dc:description>2024-2030年中国网络游戏市场深度调查分析及发展趋势研究报告</dc:description>
</cp:coreProperties>
</file>