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d4f23334422b" w:history="1">
              <w:r>
                <w:rPr>
                  <w:rStyle w:val="Hyperlink"/>
                </w:rPr>
                <w:t>2025-2031年中国游戏IP衍生品行业发展分析与市场前景报告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d4f23334422b" w:history="1">
              <w:r>
                <w:rPr>
                  <w:rStyle w:val="Hyperlink"/>
                </w:rPr>
                <w:t>2025-2031年中国游戏IP衍生品行业发展分析与市场前景报告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4d4f23334422b" w:history="1">
                <w:r>
                  <w:rPr>
                    <w:rStyle w:val="Hyperlink"/>
                  </w:rPr>
                  <w:t>https://www.20087.com/1/11/YouXiIPYanShengPinFaZhanQianJing.html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IP衍生品是基于电子游戏中的角色形象、世界观设定、道具元素等知识产权内容开发的实体商品，涵盖手办、盲盒、服饰、文具、日用品等多个品类，广泛应用于粉丝经济、文化消费与品牌营销等领域。随着头部游戏IP影响力扩大，衍生品市场规模快速增长，产品形态日趋丰富，线上线下渠道融合加深。然而行业内仍存在授权体系不健全、仿制品泛滥、产品生命周期短、原创设计能力弱等问题，影响正版衍生品的市场秩序与用户忠诚度。</w:t>
      </w:r>
      <w:r>
        <w:rPr>
          <w:rFonts w:hint="eastAsia"/>
        </w:rPr>
        <w:br/>
      </w:r>
      <w:r>
        <w:rPr>
          <w:rFonts w:hint="eastAsia"/>
        </w:rPr>
        <w:t>　　未来，游戏IP衍生品将朝着精品化、跨界化与科技融合方向加速发展。一方面，随着Z世代及成年玩家群体消费能力增强，高品质、限量版、联名款衍生品将成为主流，推动IP变现路径向高端收藏市场延伸；另一方面，AR/VR、NFT数字藏品、可穿戴设备等新技术的应用，将使衍生品从静态展示向互动体验升级，增强用户的沉浸感与参与度。此外，围绕游戏IP打造的文化生态圈将进一步拓展衍生品边界，促进其与影视、旅游、教育等领域的深度融合。行业整体将在文化创意繁荣、消费升级与技术创新的多重驱动下，迈向更专业、更具延展性、更具商业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d4f23334422b" w:history="1">
        <w:r>
          <w:rPr>
            <w:rStyle w:val="Hyperlink"/>
          </w:rPr>
          <w:t>2025-2031年中国游戏IP衍生品行业发展分析与市场前景报告</w:t>
        </w:r>
      </w:hyperlink>
      <w:r>
        <w:rPr>
          <w:rFonts w:hint="eastAsia"/>
        </w:rPr>
        <w:t>》基于详实数据，从市场规模、需求变化及价格动态等维度，全面解析了游戏IP衍生品行业的现状与发展趋势，并对游戏IP衍生品产业链各环节进行了系统性探讨。报告科学预测了游戏IP衍生品行业未来发展方向，重点分析了游戏IP衍生品技术现状及创新路径，同时聚焦游戏IP衍生品重点企业的经营表现，评估了市场竞争格局、品牌影响力及市场集中度。通过对细分市场的深入研究及SWOT分析，报告揭示了游戏IP衍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游戏IP衍生品产业概述</w:t>
      </w:r>
      <w:r>
        <w:rPr>
          <w:rFonts w:hint="eastAsia"/>
        </w:rPr>
        <w:br/>
      </w:r>
      <w:r>
        <w:rPr>
          <w:rFonts w:hint="eastAsia"/>
        </w:rPr>
        <w:t>　　第一节 游戏IP衍生品定义与分类</w:t>
      </w:r>
      <w:r>
        <w:rPr>
          <w:rFonts w:hint="eastAsia"/>
        </w:rPr>
        <w:br/>
      </w:r>
      <w:r>
        <w:rPr>
          <w:rFonts w:hint="eastAsia"/>
        </w:rPr>
        <w:t>　　第二节 游戏IP衍生品产业链结构及关键环节剖析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游戏IP衍生品商业模式与盈利模式解析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游戏IP衍生品经济指标与行业评估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全球游戏IP衍生品市场发展综述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2019-2024年全球游戏IP衍生品市场规模及增长趋势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主要国家与地区游戏IP衍生品市场对比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2025-2031年全球游戏IP衍生品行业发展趋势与前景预测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国际游戏IP衍生品市场发展趋势及对我国启示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二、对我国游戏IP衍生品市场的借鉴意义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中国游戏IP衍生品行业市场规模分析与预测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游戏IP衍生品市场的总体规模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一、2019-2024年游戏IP衍生品市场规模变化及趋势分析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二、2025年游戏IP衍生品行业市场规模特点</w:t>
      </w:r>
      <w:r>
        <w:rPr>
          <w:rFonts w:hint="eastAsia"/>
        </w:rPr>
        <w:br/>
      </w:r>
      <w:r>
        <w:rPr>
          <w:rFonts w:hint="eastAsia"/>
        </w:rPr>
        <w:t>　　第二节 游戏IP衍生品市场规模的构成</w:t>
      </w:r>
      <w:r>
        <w:rPr>
          <w:rFonts w:hint="eastAsia"/>
        </w:rPr>
        <w:br/>
      </w:r>
      <w:r>
        <w:rPr>
          <w:rFonts w:hint="eastAsia"/>
        </w:rPr>
        <w:t>　　　　一、游戏IP衍生品客户群体特征与偏好分析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二、不同类型游戏IP衍生品市场规模分布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三、各地区游戏IP衍生品市场规模差异与特点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游戏IP衍生品市场规模的预测与展望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一、未来几年游戏IP衍生品市场规模增长预测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2024-2025年游戏IP衍生品行业技术发展现状及趋势分析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游戏IP衍生品行业技术发展现状分析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国内外游戏IP衍生品行业技术差距分析及差距形成的主要原因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游戏IP衍生品行业技术发展方向、趋势预测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提升游戏IP衍生品行业技术能力策略建议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2019-2024年中国游戏IP衍生品行业总体发展与财务状况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2019-2024年游戏IP衍生品行业规模情况</w:t>
      </w:r>
      <w:r>
        <w:rPr>
          <w:rFonts w:hint="eastAsia"/>
        </w:rPr>
        <w:br/>
      </w:r>
      <w:r>
        <w:rPr>
          <w:rFonts w:hint="eastAsia"/>
        </w:rPr>
        <w:t>　　　　一、游戏IP衍生品行业企业数量规模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二、游戏IP衍生品行业从业人员规模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三、游戏IP衍生品行业市场敏感性分析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2019-2024年游戏IP衍生品行业财务能力分析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一、游戏IP衍生品行业盈利能力</w:t>
      </w:r>
      <w:r>
        <w:rPr>
          <w:rFonts w:hint="eastAsia"/>
        </w:rPr>
        <w:br/>
      </w:r>
      <w:r>
        <w:rPr>
          <w:rFonts w:hint="eastAsia"/>
        </w:rPr>
        <w:t>　　　　二、游戏IP衍生品行业偿债能力</w:t>
      </w:r>
      <w:r>
        <w:rPr>
          <w:rFonts w:hint="eastAsia"/>
        </w:rPr>
        <w:br/>
      </w:r>
      <w:r>
        <w:rPr>
          <w:rFonts w:hint="eastAsia"/>
        </w:rPr>
        <w:t>　　　　三、游戏IP衍生品行业营运能力</w:t>
      </w:r>
      <w:r>
        <w:rPr>
          <w:rFonts w:hint="eastAsia"/>
        </w:rPr>
        <w:br/>
      </w:r>
      <w:r>
        <w:rPr>
          <w:rFonts w:hint="eastAsia"/>
        </w:rPr>
        <w:t>　　　　四、游戏IP衍生品行业发展能力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中国游戏IP衍生品行业细分市场调研与机会挖掘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游戏IP衍生品细分市场（一）市场调研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游戏IP衍生品细分市场（二）市场调研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中国游戏IP衍生品行业区域市场调研分析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2019-2024年中国游戏IP衍生品行业重点区域调研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一、重点地区（一）游戏IP衍生品市场规模与特点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二、重点地区（二）游戏IP衍生品市场规模及特点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三、重点地区（三）游戏IP衍生品市场规模及特点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四、重点地区（四）游戏IP衍生品市场规模及特点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不同区域游戏IP衍生品市场的对比与启示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二、游戏IP衍生品市场拓展策略与建议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中国游戏IP衍生品行业的营销渠道与客户分析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游戏IP衍生品行业渠道分析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二、各类渠道对游戏IP衍生品行业的影响</w:t>
      </w:r>
      <w:r>
        <w:rPr>
          <w:rFonts w:hint="eastAsia"/>
        </w:rPr>
        <w:br/>
      </w:r>
      <w:r>
        <w:rPr>
          <w:rFonts w:hint="eastAsia"/>
        </w:rPr>
        <w:t>　　　　三、主要游戏IP衍生品企业渠道策略研究</w:t>
      </w:r>
      <w:r>
        <w:rPr>
          <w:rFonts w:hint="eastAsia"/>
        </w:rPr>
        <w:br/>
      </w:r>
      <w:r>
        <w:rPr>
          <w:rFonts w:hint="eastAsia"/>
        </w:rPr>
        <w:t>　　第二节 游戏IP衍生品行业客户分析与定位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中国游戏IP衍生品行业竞争格局及策略选择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游戏IP衍生品行业总体市场竞争状况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一、游戏IP衍生品行业竞争结构分析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二、游戏IP衍生品企业竞争格局与集中度评估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三、游戏IP衍生品行业SWOT分析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游戏IP衍生品行业重点企业调研分析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游戏IP衍生品企业发展策略分析</w:t>
      </w:r>
      <w:r>
        <w:rPr>
          <w:rFonts w:hint="eastAsia"/>
        </w:rPr>
        <w:br/>
      </w:r>
      <w:r>
        <w:rPr>
          <w:rFonts w:hint="eastAsia"/>
        </w:rPr>
        <w:t>　　第一节 游戏IP衍生品市场与销售策略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游戏IP衍生品品牌战略思考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中国游戏IP衍生品行业发展环境分析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二、游戏IP衍生品行业主管部门、监管体制及相关政策法规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3、游戏IP衍生品行业的主要法律、法规和政策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4、2025年游戏IP衍生品行业法律法规和政策对行业的影响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二、游戏IP衍生品消费者需求分析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一、游戏IP衍生品技术的应用与创新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二、游戏IP衍生品行业发展的技术趋势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2025-2031年游戏IP衍生品行业展趋势预测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2025-2031年游戏IP衍生品市场发展前景分析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一、游戏IP衍生品市场发展潜力</w:t>
      </w:r>
      <w:r>
        <w:rPr>
          <w:rFonts w:hint="eastAsia"/>
        </w:rPr>
        <w:br/>
      </w:r>
      <w:r>
        <w:rPr>
          <w:rFonts w:hint="eastAsia"/>
        </w:rPr>
        <w:t>　　　　二、游戏IP衍生品市场前景分析</w:t>
      </w:r>
      <w:r>
        <w:rPr>
          <w:rFonts w:hint="eastAsia"/>
        </w:rPr>
        <w:br/>
      </w:r>
      <w:r>
        <w:rPr>
          <w:rFonts w:hint="eastAsia"/>
        </w:rPr>
        <w:t>　　　　三、游戏IP衍生品细分行业发展前景分析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2025-2031年游戏IP衍生品发展趋势预测</w:t>
      </w:r>
      <w:r>
        <w:rPr>
          <w:rFonts w:hint="eastAsia"/>
        </w:rPr>
        <w:br/>
      </w:r>
      <w:r>
        <w:rPr>
          <w:rFonts w:hint="eastAsia"/>
        </w:rPr>
        <w:t>　　　　一、游戏IP衍生品发展趋势预测</w:t>
      </w:r>
      <w:r>
        <w:rPr>
          <w:rFonts w:hint="eastAsia"/>
        </w:rPr>
        <w:br/>
      </w:r>
      <w:r>
        <w:rPr>
          <w:rFonts w:hint="eastAsia"/>
        </w:rPr>
        <w:t>　　　　二、游戏IP衍生品市场规模预测</w:t>
      </w:r>
      <w:r>
        <w:rPr>
          <w:rFonts w:hint="eastAsia"/>
        </w:rPr>
        <w:br/>
      </w:r>
      <w:r>
        <w:rPr>
          <w:rFonts w:hint="eastAsia"/>
        </w:rPr>
        <w:t>　　　　三、游戏IP衍生品细分市场发展趋势预测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未来游戏IP衍生品行业挑战与机遇探讨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一、游戏IP衍生品行业挑战</w:t>
      </w:r>
      <w:r>
        <w:rPr>
          <w:rFonts w:hint="eastAsia"/>
        </w:rPr>
        <w:br/>
      </w:r>
      <w:r>
        <w:rPr>
          <w:rFonts w:hint="eastAsia"/>
        </w:rPr>
        <w:t>　　　　二、游戏IP衍生品行业机遇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游戏IP衍生品行业研究结论及建议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对游戏IP衍生品行业发展的建议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中:智:林:－对游戏IP衍生品企业和投资者的建议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游戏IP衍生品行业现状</w:t>
      </w:r>
      <w:r>
        <w:rPr>
          <w:rFonts w:hint="eastAsia"/>
        </w:rPr>
        <w:br/>
      </w:r>
      <w:r>
        <w:rPr>
          <w:rFonts w:hint="eastAsia"/>
        </w:rPr>
        <w:t>　　图表 游戏IP衍生品行业产业链调研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2019-2024年游戏IP衍生品行业市场容量统计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2019-2024年中国游戏IP衍生品行业市场规模情况</w:t>
      </w:r>
      <w:r>
        <w:rPr>
          <w:rFonts w:hint="eastAsia"/>
        </w:rPr>
        <w:br/>
      </w:r>
      <w:r>
        <w:rPr>
          <w:rFonts w:hint="eastAsia"/>
        </w:rPr>
        <w:t>　　图表 游戏IP衍生品行业动态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2019-2024年中国游戏IP衍生品行业经营效益分析</w:t>
      </w:r>
      <w:r>
        <w:rPr>
          <w:rFonts w:hint="eastAsia"/>
        </w:rPr>
        <w:br/>
      </w:r>
      <w:r>
        <w:rPr>
          <w:rFonts w:hint="eastAsia"/>
        </w:rPr>
        <w:t>　　图表 游戏IP衍生品行业竞争对手分析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**地区游戏IP衍生品市场规模</w:t>
      </w:r>
      <w:r>
        <w:rPr>
          <w:rFonts w:hint="eastAsia"/>
        </w:rPr>
        <w:br/>
      </w:r>
      <w:r>
        <w:rPr>
          <w:rFonts w:hint="eastAsia"/>
        </w:rPr>
        <w:t>　　图表 **地区游戏IP衍生品行业市场需求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**地区游戏IP衍生品市场调研</w:t>
      </w:r>
      <w:r>
        <w:rPr>
          <w:rFonts w:hint="eastAsia"/>
        </w:rPr>
        <w:br/>
      </w:r>
      <w:r>
        <w:rPr>
          <w:rFonts w:hint="eastAsia"/>
        </w:rPr>
        <w:t>　　图表 **地区游戏IP衍生品行业市场需求分析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**地区游戏IP衍生品市场规模</w:t>
      </w:r>
      <w:r>
        <w:rPr>
          <w:rFonts w:hint="eastAsia"/>
        </w:rPr>
        <w:br/>
      </w:r>
      <w:r>
        <w:rPr>
          <w:rFonts w:hint="eastAsia"/>
        </w:rPr>
        <w:t>　　图表 **地区游戏IP衍生品行业市场需求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**地区游戏IP衍生品市场调研</w:t>
      </w:r>
      <w:r>
        <w:rPr>
          <w:rFonts w:hint="eastAsia"/>
        </w:rPr>
        <w:br/>
      </w:r>
      <w:r>
        <w:rPr>
          <w:rFonts w:hint="eastAsia"/>
        </w:rPr>
        <w:t>　　图表 **地区游戏IP衍生品行业市场需求分析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游戏IP衍生品重点企业（一）基本信息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游戏IP衍生品重点企业（一）经营情况分析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游戏IP衍生品重点企业（一）盈利能力情况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游戏IP衍生品重点企业（二）经营情况分析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游戏IP衍生品重点企业（二）盈利能力情况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游戏IP衍生品重点企业（二）成长能力情况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2025-2031年中国游戏IP衍生品行业信息化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2025-2031年中国游戏IP衍生品行业市场容量预测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2025-2031年中国游戏IP衍生品行业市场规模预测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2025-2031年中国游戏IP衍生品行业风险分析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2025-2031年中国游戏IP衍生品市场前景分析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2025-2031年中国游戏IP衍生品行业发展趋势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d4f23334422b" w:history="1">
        <w:r>
          <w:rPr>
            <w:rStyle w:val="Hyperlink"/>
          </w:rPr>
          <w:t>2025-2031年中国游戏IP衍生品行业发展分析与市场前景报告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4d4f23334422b" w:history="1">
        <w:r>
          <w:rPr>
            <w:rStyle w:val="Hyperlink"/>
          </w:rPr>
          <w:t>https://www.20087.com/1/11/YouXiIPYanShengPinFaZhanQianJing.html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热点：ip衍生品成功案例、游戏IP衍生品市场、ip衍生品行业发展现状、游戏衍生产品、ip衍生品概念、游戏ip项目、全球游戏ip排名、游戏ip形象、ip衍生品公司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a89714495491d" w:history="1">
      <w:r>
        <w:rPr>
          <w:rStyle w:val="Hyperlink"/>
        </w:rPr>
        <w:t>2025-2031年中国游戏IP衍生品行业发展分析与市场前景报告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ouXiIPYanShengPinFaZhanQianJing.html" TargetMode="External" Id="Rd394d4f23334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ouXiIPYanShengPinFaZhanQianJing.html" TargetMode="External" Id="R446a8971449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2025-06-20T23:28:41Z</dcterms:created>
  <dcterms:modified xsi:type="dcterms:W3CDTF">2025-06-21T00:28:41Z</dcterms:modified>
  <dc:subject>2025-2031年中国游戏IP衍生品行业发展分析与市场前景报告</dc:subject>
  <dc:title>2025-2031年中国游戏IP衍生品行业发展分析与市场前景报告</dc:title>
  <cp:keywords>2025-2031年中国游戏IP衍生品行业发展分析与市场前景报告</cp:keywords>
  <dc:description>2025-2031年中国游戏IP衍生品行业发展分析与市场前景报告</dc:description>
</cp:coreProperties>
</file>