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867b4b6944b3" w:history="1">
              <w:r>
                <w:rPr>
                  <w:rStyle w:val="Hyperlink"/>
                </w:rPr>
                <w:t>2025-2031年中国电源管理ic行业现状分析与发展趋势研究报告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867b4b6944b3" w:history="1">
              <w:r>
                <w:rPr>
                  <w:rStyle w:val="Hyperlink"/>
                </w:rPr>
                <w:t>2025-2031年中国电源管理ic行业现状分析与发展趋势研究报告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867b4b6944b3" w:history="1">
                <w:r>
                  <w:rPr>
                    <w:rStyle w:val="Hyperlink"/>
                  </w:rPr>
                  <w:t>https://www.20087.com/1/21/DianYuanGuanLiicShiChangQianJing.html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IC）作为电子设备中能量转换和分配的核心，近年来随着物联网、5G通信和人工智能技术的发展，对电源管理ic的性能和效率提出了更高要求。高效、低功耗的电源管理ic设计，以及先进的封装技术，如SiP（System in Package）和PoP（Package on Package），使得电源管理系统更加紧凑、集成度更高，适应了移动设备和可穿戴设备的小型化趋势。</w:t>
      </w:r>
      <w:r>
        <w:rPr>
          <w:rFonts w:hint="eastAsia"/>
        </w:rPr>
        <w:br/>
      </w:r>
      <w:r>
        <w:rPr>
          <w:rFonts w:hint="eastAsia"/>
        </w:rPr>
        <w:t>　　未来，电源管理ic的发展将更加注重智能化和灵活性。通过集成传感器和通信模块，电源管理ic能够实现远程监控和智能控制，如动态功率分配和预测性维护，提高系统的能效和可靠性。同时，随着新能源和可再生能源的广泛应用，电源管理ic将需要支持更广泛的输入电压范围和更高的能量转换效率，以适应多样化的电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9867b4b6944b3" w:history="1">
        <w:r>
          <w:rPr>
            <w:rStyle w:val="Hyperlink"/>
          </w:rPr>
          <w:t>2025-2031年中国电源管理ic行业现状分析与发展趋势研究报告</w:t>
        </w:r>
      </w:hyperlink>
      <w:r>
        <w:rPr>
          <w:rFonts w:hint="eastAsia"/>
        </w:rPr>
        <w:t>》系统分析了电源管理ic行业的现状，全面梳理了电源管理ic市场需求、市场规模、产业链结构及价格体系，详细解读了电源管理ic细分市场特点。报告结合权威数据，科学预测了电源管理ic市场前景与发展趋势，客观分析了品牌竞争格局、市场集中度及重点企业的运营表现，并指出了电源管理ic行业面临的机遇与风险。为电源管理i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电源管理ic行业概述</w:t>
      </w:r>
      <w:r>
        <w:rPr>
          <w:rFonts w:hint="eastAsia"/>
        </w:rPr>
        <w:br/>
      </w:r>
      <w:r>
        <w:rPr>
          <w:rFonts w:hint="eastAsia"/>
        </w:rPr>
        <w:t>　　第一节 电源管理ic产品概述</w:t>
      </w:r>
      <w:r>
        <w:rPr>
          <w:rFonts w:hint="eastAsia"/>
        </w:rPr>
        <w:br/>
      </w:r>
      <w:r>
        <w:rPr>
          <w:rFonts w:hint="eastAsia"/>
        </w:rPr>
        <w:t>　　第二节 电源管理ic产品说明</w:t>
      </w:r>
      <w:r>
        <w:rPr>
          <w:rFonts w:hint="eastAsia"/>
        </w:rPr>
        <w:br/>
      </w:r>
      <w:r>
        <w:rPr>
          <w:rFonts w:hint="eastAsia"/>
        </w:rPr>
        <w:t>　　　　一、电源管理ic用途</w:t>
      </w:r>
      <w:r>
        <w:rPr>
          <w:rFonts w:hint="eastAsia"/>
        </w:rPr>
        <w:br/>
      </w:r>
      <w:r>
        <w:rPr>
          <w:rFonts w:hint="eastAsia"/>
        </w:rPr>
        <w:t>　　　　二、电源管理ic特征</w:t>
      </w:r>
      <w:r>
        <w:rPr>
          <w:rFonts w:hint="eastAsia"/>
        </w:rPr>
        <w:br/>
      </w:r>
      <w:r>
        <w:rPr>
          <w:rFonts w:hint="eastAsia"/>
        </w:rPr>
        <w:t>　　　　三、电源管理ic分类情况</w:t>
      </w:r>
      <w:r>
        <w:rPr>
          <w:rFonts w:hint="eastAsia"/>
        </w:rPr>
        <w:br/>
      </w:r>
      <w:r>
        <w:rPr>
          <w:rFonts w:hint="eastAsia"/>
        </w:rPr>
        <w:t>　　第三节 电源管理ic产业链分析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二、电源管理ic产业链模型分析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全球电源管理ic行业市场概况</w:t>
      </w:r>
      <w:r>
        <w:rPr>
          <w:rFonts w:hint="eastAsia"/>
        </w:rPr>
        <w:br/>
      </w:r>
      <w:r>
        <w:rPr>
          <w:rFonts w:hint="eastAsia"/>
        </w:rPr>
        <w:t>　　第一节 全球电源管理ic行业市场运行状况</w:t>
      </w:r>
      <w:r>
        <w:rPr>
          <w:rFonts w:hint="eastAsia"/>
        </w:rPr>
        <w:br/>
      </w:r>
      <w:r>
        <w:rPr>
          <w:rFonts w:hint="eastAsia"/>
        </w:rPr>
        <w:t>　　第二节 全球电源管理ic行业市场竞争格局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中国电源管理ic行业分析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中国电源管理ic市场面临的挑战分析</w:t>
      </w:r>
      <w:r>
        <w:rPr>
          <w:rFonts w:hint="eastAsia"/>
        </w:rPr>
        <w:br/>
      </w:r>
      <w:r>
        <w:rPr>
          <w:rFonts w:hint="eastAsia"/>
        </w:rPr>
        <w:t>　　第三节 电源管理ic行业SWOT分析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电源管理ic行业发展环境分析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管理体制及政策环境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电源管理ic重点区域分析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电源管理ic市场供需态势分析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一、国内电源管理ic市场产量情况分析</w:t>
      </w:r>
      <w:r>
        <w:rPr>
          <w:rFonts w:hint="eastAsia"/>
        </w:rPr>
        <w:br/>
      </w:r>
      <w:r>
        <w:rPr>
          <w:rFonts w:hint="eastAsia"/>
        </w:rPr>
        <w:t>　　　　二、国内电源管理ic市场需求量分析</w:t>
      </w:r>
      <w:r>
        <w:rPr>
          <w:rFonts w:hint="eastAsia"/>
        </w:rPr>
        <w:br/>
      </w:r>
      <w:r>
        <w:rPr>
          <w:rFonts w:hint="eastAsia"/>
        </w:rPr>
        <w:t>　　第二节 中国电源管理ic行业市场规模分析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中国电源管理ic行业供需平衡分析</w:t>
      </w:r>
      <w:r>
        <w:rPr>
          <w:rFonts w:hint="eastAsia"/>
        </w:rPr>
        <w:br/>
      </w:r>
      <w:r>
        <w:rPr>
          <w:rFonts w:hint="eastAsia"/>
        </w:rPr>
        <w:t>　　第四节 中国电源管理ic行业市场竞争格局分析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2020-2025年中国集成电路制造行业（3963）总体发展状况</w:t>
      </w:r>
      <w:r>
        <w:rPr>
          <w:rFonts w:hint="eastAsia"/>
        </w:rPr>
        <w:br/>
      </w:r>
      <w:r>
        <w:rPr>
          <w:rFonts w:hint="eastAsia"/>
        </w:rPr>
        <w:t>　　第一节 中国集成电路制造行业（3963）行业规模情况分析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中国集成电路制造行业（3963）财务能力分析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电源管理ic行业竞争情况</w:t>
      </w:r>
      <w:r>
        <w:rPr>
          <w:rFonts w:hint="eastAsia"/>
        </w:rPr>
        <w:br/>
      </w:r>
      <w:r>
        <w:rPr>
          <w:rFonts w:hint="eastAsia"/>
        </w:rPr>
        <w:t>　　第一节 我国电源管理ic行业竞争格局分析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主要电源管理ic企业竞争分析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一、重点企业的销售毛利率对比分析</w:t>
      </w:r>
      <w:r>
        <w:rPr>
          <w:rFonts w:hint="eastAsia"/>
        </w:rPr>
        <w:br/>
      </w:r>
      <w:r>
        <w:rPr>
          <w:rFonts w:hint="eastAsia"/>
        </w:rPr>
        <w:t>　　　　二、重点企业的经营效率对比分析</w:t>
      </w:r>
      <w:r>
        <w:rPr>
          <w:rFonts w:hint="eastAsia"/>
        </w:rPr>
        <w:br/>
      </w:r>
      <w:r>
        <w:rPr>
          <w:rFonts w:hint="eastAsia"/>
        </w:rPr>
        <w:t>　　　　三、重点企业的回报对比分析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国内重点电源管理ic企业竞争分析</w:t>
      </w:r>
      <w:r>
        <w:rPr>
          <w:rFonts w:hint="eastAsia"/>
        </w:rPr>
        <w:br/>
      </w:r>
      <w:r>
        <w:rPr>
          <w:rFonts w:hint="eastAsia"/>
        </w:rPr>
        <w:t>　　第一节 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北京集创北方科技有限公司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钰泰科技（上海）有限公司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电源管理ic行业未来发展预测及投资前景分析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2025-2031年电源管理ic行业发展预测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一、2025-2031年电源管理ic产量预测</w:t>
      </w:r>
      <w:r>
        <w:rPr>
          <w:rFonts w:hint="eastAsia"/>
        </w:rPr>
        <w:br/>
      </w:r>
      <w:r>
        <w:rPr>
          <w:rFonts w:hint="eastAsia"/>
        </w:rPr>
        <w:t>　　　　二、2025-2031年电源管理ic行业需求量预测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四、2025-2031年电源管理ic竞争格局预测</w:t>
      </w:r>
      <w:r>
        <w:rPr>
          <w:rFonts w:hint="eastAsia"/>
        </w:rPr>
        <w:br/>
      </w:r>
      <w:r>
        <w:rPr>
          <w:rFonts w:hint="eastAsia"/>
        </w:rPr>
        <w:t>　　第二节 电源管理ic产品投资机会</w:t>
      </w:r>
      <w:r>
        <w:rPr>
          <w:rFonts w:hint="eastAsia"/>
        </w:rPr>
        <w:br/>
      </w:r>
      <w:r>
        <w:rPr>
          <w:rFonts w:hint="eastAsia"/>
        </w:rPr>
        <w:t>　　第三节 电源管理ic产品投资收益预测</w:t>
      </w:r>
      <w:r>
        <w:rPr>
          <w:rFonts w:hint="eastAsia"/>
        </w:rPr>
        <w:br/>
      </w:r>
      <w:r>
        <w:rPr>
          <w:rFonts w:hint="eastAsia"/>
        </w:rPr>
        <w:t>　　第四节 电源管理ic产品投资热点及未来投资方向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中国电源管理ic行业市场发展趋势预测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 电源管理ic设备市场的重点客户战略实施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1：电源管理ic产品</w:t>
      </w:r>
      <w:r>
        <w:rPr>
          <w:rFonts w:hint="eastAsia"/>
        </w:rPr>
        <w:br/>
      </w:r>
      <w:r>
        <w:rPr>
          <w:rFonts w:hint="eastAsia"/>
        </w:rPr>
        <w:t>　　图表 2：电源管理ic主要分类</w:t>
      </w:r>
      <w:r>
        <w:rPr>
          <w:rFonts w:hint="eastAsia"/>
        </w:rPr>
        <w:br/>
      </w:r>
      <w:r>
        <w:rPr>
          <w:rFonts w:hint="eastAsia"/>
        </w:rPr>
        <w:t>　　图表 3：产业链形成模式示意图</w:t>
      </w:r>
      <w:r>
        <w:rPr>
          <w:rFonts w:hint="eastAsia"/>
        </w:rPr>
        <w:br/>
      </w:r>
      <w:r>
        <w:rPr>
          <w:rFonts w:hint="eastAsia"/>
        </w:rPr>
        <w:t>　　图表 4：我国电源管理ic产业链</w:t>
      </w:r>
      <w:r>
        <w:rPr>
          <w:rFonts w:hint="eastAsia"/>
        </w:rPr>
        <w:br/>
      </w:r>
      <w:r>
        <w:rPr>
          <w:rFonts w:hint="eastAsia"/>
        </w:rPr>
        <w:t>　　图表 5：2020-2025年全球全球电源管理ic行业市场规模</w:t>
      </w:r>
      <w:r>
        <w:rPr>
          <w:rFonts w:hint="eastAsia"/>
        </w:rPr>
        <w:br/>
      </w:r>
      <w:r>
        <w:rPr>
          <w:rFonts w:hint="eastAsia"/>
        </w:rPr>
        <w:t>　　图表 6：2025年全球电源管理ic市场分季度预计</w:t>
      </w:r>
      <w:r>
        <w:rPr>
          <w:rFonts w:hint="eastAsia"/>
        </w:rPr>
        <w:br/>
      </w:r>
      <w:r>
        <w:rPr>
          <w:rFonts w:hint="eastAsia"/>
        </w:rPr>
        <w:t>　　图表 7：全球电源管理ic行业市场竞争格局</w:t>
      </w:r>
      <w:r>
        <w:rPr>
          <w:rFonts w:hint="eastAsia"/>
        </w:rPr>
        <w:br/>
      </w:r>
      <w:r>
        <w:rPr>
          <w:rFonts w:hint="eastAsia"/>
        </w:rPr>
        <w:t>　　图表 8：2020-2025年我国集成电路产业投资情况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10：2020-2025年季度国内生产总值增速</w:t>
      </w:r>
      <w:r>
        <w:rPr>
          <w:rFonts w:hint="eastAsia"/>
        </w:rPr>
        <w:br/>
      </w:r>
      <w:r>
        <w:rPr>
          <w:rFonts w:hint="eastAsia"/>
        </w:rPr>
        <w:t>　　图表 11：2025年份及全年主要统计数据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12：城镇居民可支配收入实际增长速度（累计同比）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13：农村居民人均收入实际增长速度（累计同比）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15：2025年房地产开发同比增速（%）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17：2025年规模以上工业增加值增速月度对比（%）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18：2020-2025年规模以上工业增加值增速月度对比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19：2025年份规模以上工业生产主要数据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20：我国电源管理ic政策统计</w:t>
      </w:r>
      <w:r>
        <w:rPr>
          <w:rFonts w:hint="eastAsia"/>
        </w:rPr>
        <w:br/>
      </w:r>
      <w:r>
        <w:rPr>
          <w:rFonts w:hint="eastAsia"/>
        </w:rPr>
        <w:t>　　图表 21：2020-2025年我国华北电源管理ic需求量</w:t>
      </w:r>
      <w:r>
        <w:rPr>
          <w:rFonts w:hint="eastAsia"/>
        </w:rPr>
        <w:br/>
      </w:r>
      <w:r>
        <w:rPr>
          <w:rFonts w:hint="eastAsia"/>
        </w:rPr>
        <w:t>　　图表 22：2020-2025年我国华东电源管理ic需求量</w:t>
      </w:r>
      <w:r>
        <w:rPr>
          <w:rFonts w:hint="eastAsia"/>
        </w:rPr>
        <w:br/>
      </w:r>
      <w:r>
        <w:rPr>
          <w:rFonts w:hint="eastAsia"/>
        </w:rPr>
        <w:t>　　图表 23： 2020-2025年我国华南电源管理ic需求量</w:t>
      </w:r>
      <w:r>
        <w:rPr>
          <w:rFonts w:hint="eastAsia"/>
        </w:rPr>
        <w:br/>
      </w:r>
      <w:r>
        <w:rPr>
          <w:rFonts w:hint="eastAsia"/>
        </w:rPr>
        <w:t>　　图表 24： 2020-2025年我国华中电源管理ic产需求量</w:t>
      </w:r>
      <w:r>
        <w:rPr>
          <w:rFonts w:hint="eastAsia"/>
        </w:rPr>
        <w:br/>
      </w:r>
      <w:r>
        <w:rPr>
          <w:rFonts w:hint="eastAsia"/>
        </w:rPr>
        <w:t>　　图表 25： 2020-2025年我国电源管理ic产量</w:t>
      </w:r>
      <w:r>
        <w:rPr>
          <w:rFonts w:hint="eastAsia"/>
        </w:rPr>
        <w:br/>
      </w:r>
      <w:r>
        <w:rPr>
          <w:rFonts w:hint="eastAsia"/>
        </w:rPr>
        <w:t>　　图表 26：2020-2025年我国电源管理ic市场需求量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867b4b6944b3" w:history="1">
        <w:r>
          <w:rPr>
            <w:rStyle w:val="Hyperlink"/>
          </w:rPr>
          <w:t>2025-2031年中国电源管理ic行业现状分析与发展趋势研究报告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867b4b6944b3" w:history="1">
        <w:r>
          <w:rPr>
            <w:rStyle w:val="Hyperlink"/>
          </w:rPr>
          <w:t>https://www.20087.com/1/21/DianYuanGuanLiicShiChangQianJing.html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热点：中国ic网电子元件查询参数、电源管理芯片、电源管理芯片型号对照表、升压芯片、电源芯片、sick光电开关选型手册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10049cf8485a" w:history="1">
      <w:r>
        <w:rPr>
          <w:rStyle w:val="Hyperlink"/>
        </w:rPr>
        <w:t>2025-2031年中国电源管理ic行业现状分析与发展趋势研究报告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YuanGuanLiicShiChangQianJing.html" TargetMode="External" Id="R4ca9867b4b69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YuanGuanLiicShiChangQianJing.html" TargetMode="External" Id="Rf30410049cf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2025-04-28T04:59:00Z</dcterms:created>
  <dcterms:modified xsi:type="dcterms:W3CDTF">2025-04-28T05:59:00Z</dcterms:modified>
  <dc:subject>2025-2031年中国电源管理ic行业现状分析与发展趋势研究报告</dc:subject>
  <dc:title>2025-2031年中国电源管理ic行业现状分析与发展趋势研究报告</dc:title>
  <cp:keywords>2025-2031年中国电源管理ic行业现状分析与发展趋势研究报告</cp:keywords>
  <dc:description>2025-2031年中国电源管理ic行业现状分析与发展趋势研究报告</dc:description>
</cp:coreProperties>
</file>