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cbe321310465e" w:history="1">
              <w:r>
                <w:rPr>
                  <w:rStyle w:val="Hyperlink"/>
                </w:rPr>
                <w:t>2025-2031年中国GPU行业现状深度调研与发展趋势分析报告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cbe321310465e" w:history="1">
              <w:r>
                <w:rPr>
                  <w:rStyle w:val="Hyperlink"/>
                </w:rPr>
                <w:t>2025-2031年中国GPU行业现状深度调研与发展趋势分析报告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cbe321310465e" w:history="1">
                <w:r>
                  <w:rPr>
                    <w:rStyle w:val="Hyperlink"/>
                  </w:rPr>
                  <w:t>https://www.20087.com/1/51/GPUHangYeQuShiFenXi.html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（图形处理器）作为高性能计算的关键组件，近年来随着人工智能、深度学习、高性能计算等领域的飞速发展，其重要性和市场需求持续攀升。GPU并行计算能力的提升，为大规模数据处理和复杂算法运算提供了强大支持。同时，GPU技术的创新，如光线追踪、AI加速等，推动了游戏、虚拟现实、自动驾驶等领域的技术进步。然而，GPU市场也面临着技术迭代快、研发成本高、市场竞争激烈等挑战。</w:t>
      </w:r>
      <w:r>
        <w:rPr>
          <w:rFonts w:hint="eastAsia"/>
        </w:rPr>
        <w:br/>
      </w:r>
      <w:r>
        <w:rPr>
          <w:rFonts w:hint="eastAsia"/>
        </w:rPr>
        <w:t>　　未来，GPU行业将朝着高性能、低功耗和多元化应用方向发展。高性能方面，继续提升GPU的并行计算能力和能效比，满足未来数据中心、超级计算机等高负载计算需求。低功耗方面，优化GPU架构设计，采用先进制程工艺，降低功耗和散热需求，适用于移动设备和边缘计算场景。多元化应用方面，拓展GPU在医疗影像分析、金融建模、创意设计等领域的应用，推动行业技术创新和市场拓展。此外，加强与CPU、FPGA、ASIC等计算单元的协同，构建异构计算平台，是GPU行业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cbe321310465e" w:history="1">
        <w:r>
          <w:rPr>
            <w:rStyle w:val="Hyperlink"/>
          </w:rPr>
          <w:t>2025-2031年中国GPU行业现状深度调研与发展趋势分析报告</w:t>
        </w:r>
      </w:hyperlink>
      <w:r>
        <w:rPr>
          <w:rFonts w:hint="eastAsia"/>
        </w:rPr>
        <w:t>》依托权威机构及行业协会数据，结合GPU行业的宏观环境与微观实践，从GPU市场规模、市场需求、技术现状及产业链结构等多维度进行了系统调研与分析。报告通过严谨的研究方法与翔实的数据支持，辅以直观图表，全面剖析了GPU行业发展趋势、重点企业表现及市场竞争格局，并通过SWOT分析揭示了行业机遇与潜在风险，为GPU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GPU产业概述</w:t>
      </w:r>
      <w:r>
        <w:rPr>
          <w:rFonts w:hint="eastAsia"/>
        </w:rPr>
        <w:br/>
      </w:r>
      <w:r>
        <w:rPr>
          <w:rFonts w:hint="eastAsia"/>
        </w:rPr>
        <w:t>　　第一节 GPU定义</w:t>
      </w:r>
      <w:r>
        <w:rPr>
          <w:rFonts w:hint="eastAsia"/>
        </w:rPr>
        <w:br/>
      </w:r>
      <w:r>
        <w:rPr>
          <w:rFonts w:hint="eastAsia"/>
        </w:rPr>
        <w:t>　　第二节 GPU分类及应用</w:t>
      </w:r>
      <w:r>
        <w:rPr>
          <w:rFonts w:hint="eastAsia"/>
        </w:rPr>
        <w:br/>
      </w:r>
      <w:r>
        <w:rPr>
          <w:rFonts w:hint="eastAsia"/>
        </w:rPr>
        <w:t>　　第三节 GPU产业链结构</w:t>
      </w:r>
      <w:r>
        <w:rPr>
          <w:rFonts w:hint="eastAsia"/>
        </w:rPr>
        <w:br/>
      </w:r>
      <w:r>
        <w:rPr>
          <w:rFonts w:hint="eastAsia"/>
        </w:rPr>
        <w:t>　　第四节 GPU产业概述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GPU发展环境分析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第二节 欧洲经济环境分析</w:t>
      </w:r>
      <w:r>
        <w:rPr>
          <w:rFonts w:hint="eastAsia"/>
        </w:rPr>
        <w:br/>
      </w:r>
      <w:r>
        <w:rPr>
          <w:rFonts w:hint="eastAsia"/>
        </w:rPr>
        <w:t>　　第三节 美国经济环境分析</w:t>
      </w:r>
      <w:r>
        <w:rPr>
          <w:rFonts w:hint="eastAsia"/>
        </w:rPr>
        <w:br/>
      </w:r>
      <w:r>
        <w:rPr>
          <w:rFonts w:hint="eastAsia"/>
        </w:rPr>
        <w:t>　　第四节 日本经济环境分析</w:t>
      </w:r>
      <w:r>
        <w:rPr>
          <w:rFonts w:hint="eastAsia"/>
        </w:rPr>
        <w:br/>
      </w:r>
      <w:r>
        <w:rPr>
          <w:rFonts w:hint="eastAsia"/>
        </w:rPr>
        <w:t>　　第五节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GPU所属行业国内外市场分析</w:t>
      </w:r>
      <w:r>
        <w:rPr>
          <w:rFonts w:hint="eastAsia"/>
        </w:rPr>
        <w:br/>
      </w:r>
      <w:r>
        <w:rPr>
          <w:rFonts w:hint="eastAsia"/>
        </w:rPr>
        <w:t>　　第一节 GPU行业国际市场分析</w:t>
      </w:r>
      <w:r>
        <w:rPr>
          <w:rFonts w:hint="eastAsia"/>
        </w:rPr>
        <w:br/>
      </w:r>
      <w:r>
        <w:rPr>
          <w:rFonts w:hint="eastAsia"/>
        </w:rPr>
        <w:t>　　　　一、GPU国际市场发展历程</w:t>
      </w:r>
      <w:r>
        <w:rPr>
          <w:rFonts w:hint="eastAsia"/>
        </w:rPr>
        <w:br/>
      </w:r>
      <w:r>
        <w:rPr>
          <w:rFonts w:hint="eastAsia"/>
        </w:rPr>
        <w:t>　　　　二、GPU产品及技术动态</w:t>
      </w:r>
      <w:r>
        <w:rPr>
          <w:rFonts w:hint="eastAsia"/>
        </w:rPr>
        <w:br/>
      </w:r>
      <w:r>
        <w:rPr>
          <w:rFonts w:hint="eastAsia"/>
        </w:rPr>
        <w:t>　　　　三、GPU竞争格局分析</w:t>
      </w:r>
      <w:r>
        <w:rPr>
          <w:rFonts w:hint="eastAsia"/>
        </w:rPr>
        <w:br/>
      </w:r>
      <w:r>
        <w:rPr>
          <w:rFonts w:hint="eastAsia"/>
        </w:rPr>
        <w:t>　　　　四、GPU国际主要国家发展情况分析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五、GPU国际市场发展趋势</w:t>
      </w:r>
      <w:r>
        <w:rPr>
          <w:rFonts w:hint="eastAsia"/>
        </w:rPr>
        <w:br/>
      </w:r>
      <w:r>
        <w:rPr>
          <w:rFonts w:hint="eastAsia"/>
        </w:rPr>
        <w:t>　　第二节 GPU行业国内市场分析</w:t>
      </w:r>
      <w:r>
        <w:rPr>
          <w:rFonts w:hint="eastAsia"/>
        </w:rPr>
        <w:br/>
      </w:r>
      <w:r>
        <w:rPr>
          <w:rFonts w:hint="eastAsia"/>
        </w:rPr>
        <w:t>　　集成GPU领域Intel占据领先地位：Intel的HD系列和AMD的APU系列是最具有代表性的集成显卡。，Intel推出了基于Nehalem的微架构，核心代号为“Clarkdale”和“Arrandale”的处理器，其集成HDGraphics显卡的首款产品为HDGraphics1000（也叫核心显卡）。，AMD推出了一款革命性的产品AMDAPU，第一次将中央处理器和独显核心做在一个晶片上，它同时具有高性能处理器和最新独立显卡的处理性能，支持DX11游戏和最新应用的“加速运算”，大幅提升了电脑运行效率。在整个显卡市场，因为Intel芯片出货量较大，因此其核心显卡占据领先地位，份额高达70%。</w:t>
      </w:r>
      <w:r>
        <w:rPr>
          <w:rFonts w:hint="eastAsia"/>
        </w:rPr>
        <w:br/>
      </w:r>
      <w:r>
        <w:rPr>
          <w:rFonts w:hint="eastAsia"/>
        </w:rPr>
        <w:t>　　2018Q1中国GPU市场份额占比</w:t>
      </w:r>
      <w:r>
        <w:rPr>
          <w:rFonts w:hint="eastAsia"/>
        </w:rPr>
        <w:br/>
      </w:r>
      <w:r>
        <w:rPr>
          <w:rFonts w:hint="eastAsia"/>
        </w:rPr>
        <w:t>　　2018Q2中国GPU市场份额占比</w:t>
      </w:r>
      <w:r>
        <w:rPr>
          <w:rFonts w:hint="eastAsia"/>
        </w:rPr>
        <w:br/>
      </w:r>
      <w:r>
        <w:rPr>
          <w:rFonts w:hint="eastAsia"/>
        </w:rPr>
        <w:t>　　　　一、GPU国内市场发展历程</w:t>
      </w:r>
      <w:r>
        <w:rPr>
          <w:rFonts w:hint="eastAsia"/>
        </w:rPr>
        <w:br/>
      </w:r>
      <w:r>
        <w:rPr>
          <w:rFonts w:hint="eastAsia"/>
        </w:rPr>
        <w:t>　　　　二、GPU产品及技术动态</w:t>
      </w:r>
      <w:r>
        <w:rPr>
          <w:rFonts w:hint="eastAsia"/>
        </w:rPr>
        <w:br/>
      </w:r>
      <w:r>
        <w:rPr>
          <w:rFonts w:hint="eastAsia"/>
        </w:rPr>
        <w:t>　　　　三、GPU竞争格局分析</w:t>
      </w:r>
      <w:r>
        <w:rPr>
          <w:rFonts w:hint="eastAsia"/>
        </w:rPr>
        <w:br/>
      </w:r>
      <w:r>
        <w:rPr>
          <w:rFonts w:hint="eastAsia"/>
        </w:rPr>
        <w:t>　　　　四、GPU国内主要地区发展情况分析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五、GPU国内市场发展趋势</w:t>
      </w:r>
      <w:r>
        <w:rPr>
          <w:rFonts w:hint="eastAsia"/>
        </w:rPr>
        <w:br/>
      </w:r>
      <w:r>
        <w:rPr>
          <w:rFonts w:hint="eastAsia"/>
        </w:rPr>
        <w:t>　　第三节 GPU行业国内外市场对比分析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GPU所属行业发展政策及规划</w:t>
      </w:r>
      <w:r>
        <w:rPr>
          <w:rFonts w:hint="eastAsia"/>
        </w:rPr>
        <w:br/>
      </w:r>
      <w:r>
        <w:rPr>
          <w:rFonts w:hint="eastAsia"/>
        </w:rPr>
        <w:t>　　第一节 GPU行业政策分析</w:t>
      </w:r>
      <w:r>
        <w:rPr>
          <w:rFonts w:hint="eastAsia"/>
        </w:rPr>
        <w:br/>
      </w:r>
      <w:r>
        <w:rPr>
          <w:rFonts w:hint="eastAsia"/>
        </w:rPr>
        <w:t>　　第二节 GPU行业动态研究</w:t>
      </w:r>
      <w:r>
        <w:rPr>
          <w:rFonts w:hint="eastAsia"/>
        </w:rPr>
        <w:br/>
      </w:r>
      <w:r>
        <w:rPr>
          <w:rFonts w:hint="eastAsia"/>
        </w:rPr>
        <w:t>　　第三节 GPU产业发展趋势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GPU技术工艺及成本结构</w:t>
      </w:r>
      <w:r>
        <w:rPr>
          <w:rFonts w:hint="eastAsia"/>
        </w:rPr>
        <w:br/>
      </w:r>
      <w:r>
        <w:rPr>
          <w:rFonts w:hint="eastAsia"/>
        </w:rPr>
        <w:t>　　第一节 GPU产品技术参数</w:t>
      </w:r>
      <w:r>
        <w:rPr>
          <w:rFonts w:hint="eastAsia"/>
        </w:rPr>
        <w:br/>
      </w:r>
      <w:r>
        <w:rPr>
          <w:rFonts w:hint="eastAsia"/>
        </w:rPr>
        <w:t>　　第二节 GPU技术工艺分析</w:t>
      </w:r>
      <w:r>
        <w:rPr>
          <w:rFonts w:hint="eastAsia"/>
        </w:rPr>
        <w:br/>
      </w:r>
      <w:r>
        <w:rPr>
          <w:rFonts w:hint="eastAsia"/>
        </w:rPr>
        <w:t>　　第三节 GPU成本结构分析</w:t>
      </w:r>
      <w:r>
        <w:rPr>
          <w:rFonts w:hint="eastAsia"/>
        </w:rPr>
        <w:br/>
      </w:r>
      <w:r>
        <w:rPr>
          <w:rFonts w:hint="eastAsia"/>
        </w:rPr>
        <w:t>　　第四节 GPU成本走势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GPU行业细分市场分析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GPU核心企业研究</w:t>
      </w:r>
      <w:r>
        <w:rPr>
          <w:rFonts w:hint="eastAsia"/>
        </w:rPr>
        <w:br/>
      </w:r>
      <w:r>
        <w:rPr>
          <w:rFonts w:hint="eastAsia"/>
        </w:rPr>
        <w:t>　　第一节 Intel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Nvidia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AMD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Matrox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第一节 上游原料市场及价格分析</w:t>
      </w:r>
      <w:r>
        <w:rPr>
          <w:rFonts w:hint="eastAsia"/>
        </w:rPr>
        <w:br/>
      </w:r>
      <w:r>
        <w:rPr>
          <w:rFonts w:hint="eastAsia"/>
        </w:rPr>
        <w:t>　　第二节 上游设备市场分析研究</w:t>
      </w:r>
      <w:r>
        <w:rPr>
          <w:rFonts w:hint="eastAsia"/>
        </w:rPr>
        <w:br/>
      </w:r>
      <w:r>
        <w:rPr>
          <w:rFonts w:hint="eastAsia"/>
        </w:rPr>
        <w:t>　　第三节 下游需求分析研究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GPU营销渠道分析</w:t>
      </w:r>
      <w:r>
        <w:rPr>
          <w:rFonts w:hint="eastAsia"/>
        </w:rPr>
        <w:br/>
      </w:r>
      <w:r>
        <w:rPr>
          <w:rFonts w:hint="eastAsia"/>
        </w:rPr>
        <w:t>　　第一节 GPU营销渠道现状分析</w:t>
      </w:r>
      <w:r>
        <w:rPr>
          <w:rFonts w:hint="eastAsia"/>
        </w:rPr>
        <w:br/>
      </w:r>
      <w:r>
        <w:rPr>
          <w:rFonts w:hint="eastAsia"/>
        </w:rPr>
        <w:t>　　第二节 GPU营销渠道特点介绍</w:t>
      </w:r>
      <w:r>
        <w:rPr>
          <w:rFonts w:hint="eastAsia"/>
        </w:rPr>
        <w:br/>
      </w:r>
      <w:r>
        <w:rPr>
          <w:rFonts w:hint="eastAsia"/>
        </w:rPr>
        <w:t>　　第三节 GPU营销渠道发展趋势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GPU行业发展建议</w:t>
      </w:r>
      <w:r>
        <w:rPr>
          <w:rFonts w:hint="eastAsia"/>
        </w:rPr>
        <w:br/>
      </w:r>
      <w:r>
        <w:rPr>
          <w:rFonts w:hint="eastAsia"/>
        </w:rPr>
        <w:t>　　第一节 宏观经济发展对策</w:t>
      </w:r>
      <w:r>
        <w:rPr>
          <w:rFonts w:hint="eastAsia"/>
        </w:rPr>
        <w:br/>
      </w:r>
      <w:r>
        <w:rPr>
          <w:rFonts w:hint="eastAsia"/>
        </w:rPr>
        <w:t>　　第二节 新企业进入市场的策略</w:t>
      </w:r>
      <w:r>
        <w:rPr>
          <w:rFonts w:hint="eastAsia"/>
        </w:rPr>
        <w:br/>
      </w:r>
      <w:r>
        <w:rPr>
          <w:rFonts w:hint="eastAsia"/>
        </w:rPr>
        <w:t>　　第三节 新项目投资建议</w:t>
      </w:r>
      <w:r>
        <w:rPr>
          <w:rFonts w:hint="eastAsia"/>
        </w:rPr>
        <w:br/>
      </w:r>
      <w:r>
        <w:rPr>
          <w:rFonts w:hint="eastAsia"/>
        </w:rPr>
        <w:t>　　第四节 营销渠道策略建议</w:t>
      </w:r>
      <w:r>
        <w:rPr>
          <w:rFonts w:hint="eastAsia"/>
        </w:rPr>
        <w:br/>
      </w:r>
      <w:r>
        <w:rPr>
          <w:rFonts w:hint="eastAsia"/>
        </w:rPr>
        <w:t>　　第五节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GPU新项目投资可行性分析</w:t>
      </w:r>
      <w:r>
        <w:rPr>
          <w:rFonts w:hint="eastAsia"/>
        </w:rPr>
        <w:br/>
      </w:r>
      <w:r>
        <w:rPr>
          <w:rFonts w:hint="eastAsia"/>
        </w:rPr>
        <w:t>　　第一节 GPU项目SWOT分析</w:t>
      </w:r>
      <w:r>
        <w:rPr>
          <w:rFonts w:hint="eastAsia"/>
        </w:rPr>
        <w:br/>
      </w:r>
      <w:r>
        <w:rPr>
          <w:rFonts w:hint="eastAsia"/>
        </w:rPr>
        <w:t>　　第二节 中.智.林：GPU新项目可行性分析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中国GPU产业研究总结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cbe321310465e" w:history="1">
        <w:r>
          <w:rPr>
            <w:rStyle w:val="Hyperlink"/>
          </w:rPr>
          <w:t>2025-2031年中国GPU行业现状深度调研与发展趋势分析报告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cbe321310465e" w:history="1">
        <w:r>
          <w:rPr>
            <w:rStyle w:val="Hyperlink"/>
          </w:rPr>
          <w:t>https://www.20087.com/1/51/GPUHangYeQuShiFenXi.html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热点：GPU与cpu的区别、GPU与AI、打游戏靠GPU还是靠cpu、GPU是什么和cpu的区别、GPU芯片龙头企业、GPU天梯排名、GPU上市公司龙头、GPU温度在多少合适、GPU加速怎么开启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115f74a374d7e" w:history="1">
      <w:r>
        <w:rPr>
          <w:rStyle w:val="Hyperlink"/>
        </w:rPr>
        <w:t>2025-2031年中国GPU行业现状深度调研与发展趋势分析报告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PUHangYeQuShiFenXi.html" TargetMode="External" Id="R0fecbe321310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PUHangYeQuShiFenXi.html" TargetMode="External" Id="R03a115f74a37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2025-05-13T04:02:00Z</dcterms:created>
  <dcterms:modified xsi:type="dcterms:W3CDTF">2025-05-13T05:02:00Z</dcterms:modified>
  <dc:subject>2025-2031年中国GPU行业现状深度调研与发展趋势分析报告</dc:subject>
  <dc:title>2025-2031年中国GPU行业现状深度调研与发展趋势分析报告</dc:title>
  <cp:keywords>2025-2031年中国GPU行业现状深度调研与发展趋势分析报告</cp:keywords>
  <dc:description>2025-2031年中国GPU行业现状深度调研与发展趋势分析报告</dc:description>
</cp:coreProperties>
</file>