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eab3791b4416c" w:history="1">
              <w:r>
                <w:rPr>
                  <w:rStyle w:val="Hyperlink"/>
                </w:rPr>
                <w:t>全球与中国汽车虚拟化管理程序行业现状分析及发展前景预测报告（2026-2032年）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eab3791b4416c" w:history="1">
              <w:r>
                <w:rPr>
                  <w:rStyle w:val="Hyperlink"/>
                </w:rPr>
                <w:t>全球与中国汽车虚拟化管理程序行业现状分析及发展前景预测报告（2026-2032年）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eab3791b4416c" w:history="1">
                <w:r>
                  <w:rPr>
                    <w:rStyle w:val="Hyperlink"/>
                  </w:rPr>
                  <w:t>https://www.20087.com/1/51/QiCheXuNiHuaGuanLiChengXuFaZhanQianJingFenXi.html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汽车虚拟化管理程序（Automotive Hypervisor）作为车载计算平台的核心软件层，允许多个操作系统（如QNX、Linux、Android）在同一硬件上隔离运行，支撑信息娱乐、仪表盘、高级驾驶辅助系统（ADAS）等功能域整合。产品需满足功能安全标准（如ISO 26262 ASIL-B/D）与实时性要求，强调低延迟通信、内存保护及故障隔离能力。行业聚焦于优化资源调度效率、减少虚拟化开销，并确保不同安全等级应用间的严格时空隔离。</w:t>
      </w:r>
      <w:r>
        <w:rPr>
          <w:rFonts w:hint="eastAsia"/>
        </w:rPr>
        <w:br/>
      </w:r>
      <w:r>
        <w:rPr>
          <w:rFonts w:hint="eastAsia"/>
        </w:rPr>
        <w:t>　　未来，汽车虚拟化管理程序将向中央计算架构与软件定义汽车深度适配。市场调研网指出，支持容器与微服务混合部署的轻量级虚拟化方案将加速OTA更新；硬件辅助虚拟化（如ARM TrustZone）将强化可信执行环境。在跨域融合趋势下，管理程序将集成时间敏感网络（TSN）调度器，保障关键控制指令确定性传输；开源生态（如COVESA）将推动接口标准化。此外，形式化验证方法将用于证明隔离机制无漏洞；动态分区调整将根据驾驶模式优化算力分配。长期看，汽车虚拟化管理程序有望从“多系统共存平台”升级为“车载计算资源智能调度中枢”，在电子电气架构集中化与汽车软件价值提升进程中提供安全、灵活、具可扩展性的底层运行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deab3791b4416c" w:history="1">
        <w:r>
          <w:rPr>
            <w:rStyle w:val="Hyperlink"/>
          </w:rPr>
          <w:t>全球与中国汽车虚拟化管理程序行业现状分析及发展前景预测报告（2026-2032年）</w:t>
        </w:r>
      </w:hyperlink>
      <w:r>
        <w:rPr>
          <w:rFonts w:hint="eastAsia"/>
        </w:rPr>
        <w:t>》，2025年汽车虚拟化管理程序行业市场规模达 亿元，预计2032年市场规模将达 亿元，期间年均复合增长率（CAGR）达 %。报告基于多年行业研究经验，系统分析了汽车虚拟化管理程序产业链、市场规模、需求特征及价格趋势，客观呈现汽车虚拟化管理程序行业现状。报告科学预测了汽车虚拟化管理程序市场前景与发展方向，重点评估了汽车虚拟化管理程序重点企业的竞争格局与品牌影响力，同时挖掘汽车虚拟化管理程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全球市场汽车虚拟化管理程序市场总体规模</w:t>
      </w:r>
      <w:r>
        <w:rPr>
          <w:rFonts w:hint="eastAsia"/>
        </w:rPr>
        <w:br/>
      </w:r>
      <w:r>
        <w:rPr>
          <w:rFonts w:hint="eastAsia"/>
        </w:rPr>
        <w:t>　　1.4 中国市场汽车虚拟化管理程序市场总体规模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汽车虚拟化管理程序行业发展总体概况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汽车虚拟化管理程序行业发展主要特点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汽车虚拟化管理程序行业发展影响因素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汽车虚拟化管理程序有利因素</w:t>
      </w:r>
      <w:r>
        <w:rPr>
          <w:rFonts w:hint="eastAsia"/>
        </w:rPr>
        <w:br/>
      </w:r>
      <w:r>
        <w:rPr>
          <w:rFonts w:hint="eastAsia"/>
        </w:rPr>
        <w:t>　　　　1.5.3 .2 汽车虚拟化管理程序不利因素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全球市场，近三年汽车虚拟化管理程序主要企业占有率及排名（按收入）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汽车虚拟化管理程序主要企业在国际市场占有率（按收入，2023-2026）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2025年汽车虚拟化管理程序主要企业在国际市场排名（按收入）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全球市场主要企业汽车虚拟化管理程序销售收入（2023-2026）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中国市场，近三年汽车虚拟化管理程序主要企业占有率及排名（按收入）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汽车虚拟化管理程序主要企业在中国市场占有率（按收入，2023-2026）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2025年汽车虚拟化管理程序主要企业在中国市场排名（按收入）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中国市场主要企业汽车虚拟化管理程序销售收入（2023-2026）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全球主要厂商汽车虚拟化管理程序总部及产地分布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全球主要厂商成立时间及汽车虚拟化管理程序商业化日期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全球主要厂商汽车虚拟化管理程序产品类型及应用</w:t>
      </w:r>
      <w:r>
        <w:rPr>
          <w:rFonts w:hint="eastAsia"/>
        </w:rPr>
        <w:br/>
      </w:r>
      <w:r>
        <w:rPr>
          <w:rFonts w:hint="eastAsia"/>
        </w:rPr>
        <w:t>　　2.6 汽车虚拟化管理程序行业集中度、竞争程度分析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汽车虚拟化管理程序行业集中度分析：2025年全球Top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全球汽车虚拟化管理程序第一梯队、第二梯队和第三梯队厂商（品牌）及市场份额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全球汽车虚拟化管理程序主要地区分析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全球主要地区汽车虚拟化管理程序市场规模分析：2021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全球主要地区汽车虚拟化管理程序销售额及份额（2021-2026）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全球主要地区汽车虚拟化管理程序销售额及份额预测（2027-2032）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裸机管理程序</w:t>
      </w:r>
      <w:r>
        <w:rPr>
          <w:rFonts w:hint="eastAsia"/>
        </w:rPr>
        <w:br/>
      </w:r>
      <w:r>
        <w:rPr>
          <w:rFonts w:hint="eastAsia"/>
        </w:rPr>
        <w:t>　　　　4.1.2 托管虚拟机管理程序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按产品类型细分，全球汽车虚拟化管理程序销售额对比（2021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按产品类型细分，全球汽车虚拟化管理程序销售额及市场份额（2021-2026）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按产品类型细分，全球汽车虚拟化管理程序销售额预测（2027-2032）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按产品类型细分，中国汽车虚拟化管理程序销售额及市场份额（2021-2026）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按产品类型细分，中国汽车虚拟化管理程序销售额预测（2027-2032）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经济型车辆</w:t>
      </w:r>
      <w:r>
        <w:rPr>
          <w:rFonts w:hint="eastAsia"/>
        </w:rPr>
        <w:br/>
      </w:r>
      <w:r>
        <w:rPr>
          <w:rFonts w:hint="eastAsia"/>
        </w:rPr>
        <w:t>　　　　5.1.2 中价位车辆</w:t>
      </w:r>
      <w:r>
        <w:rPr>
          <w:rFonts w:hint="eastAsia"/>
        </w:rPr>
        <w:br/>
      </w:r>
      <w:r>
        <w:rPr>
          <w:rFonts w:hint="eastAsia"/>
        </w:rPr>
        <w:t>　　　　5.1.3 豪华车辆</w:t>
      </w:r>
      <w:r>
        <w:rPr>
          <w:rFonts w:hint="eastAsia"/>
        </w:rPr>
        <w:br/>
      </w:r>
      <w:r>
        <w:rPr>
          <w:rFonts w:hint="eastAsia"/>
        </w:rPr>
        <w:t>　　5.2 按应用细分，全球汽车虚拟化管理程序销售额对比（2021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按应用细分，全球汽车虚拟化管理程序销售额及市场份额（2021-2026）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按应用细分，全球汽车虚拟化管理程序销售额预测（2027-2032）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中国不同应用汽车虚拟化管理程序销售额及预测（2021-2032）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中国不同应用汽车虚拟化管理程序销售额及市场份额（2021-2026）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中国不同应用汽车虚拟化管理程序销售额预测（2027-2032）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汽车虚拟化管理程序行业发展趋势</w:t>
      </w:r>
      <w:r>
        <w:rPr>
          <w:rFonts w:hint="eastAsia"/>
        </w:rPr>
        <w:br/>
      </w:r>
      <w:r>
        <w:rPr>
          <w:rFonts w:hint="eastAsia"/>
        </w:rPr>
        <w:t>　　7.2 汽车虚拟化管理程序行业主要驱动因素</w:t>
      </w:r>
      <w:r>
        <w:rPr>
          <w:rFonts w:hint="eastAsia"/>
        </w:rPr>
        <w:br/>
      </w:r>
      <w:r>
        <w:rPr>
          <w:rFonts w:hint="eastAsia"/>
        </w:rPr>
        <w:t>　　7.3 汽车虚拟化管理程序中国企业SWOT分析</w:t>
      </w:r>
      <w:r>
        <w:rPr>
          <w:rFonts w:hint="eastAsia"/>
        </w:rPr>
        <w:br/>
      </w:r>
      <w:r>
        <w:rPr>
          <w:rFonts w:hint="eastAsia"/>
        </w:rPr>
        <w:t>　　7.4 中国汽车虚拟化管理程序行业政策环境分析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汽车虚拟化管理程序行业产业链简介</w:t>
      </w:r>
      <w:r>
        <w:rPr>
          <w:rFonts w:hint="eastAsia"/>
        </w:rPr>
        <w:br/>
      </w:r>
      <w:r>
        <w:rPr>
          <w:rFonts w:hint="eastAsia"/>
        </w:rPr>
        <w:t>　　　　8.1.1 汽车虚拟化管理程序行业供应链分析</w:t>
      </w:r>
      <w:r>
        <w:rPr>
          <w:rFonts w:hint="eastAsia"/>
        </w:rPr>
        <w:br/>
      </w:r>
      <w:r>
        <w:rPr>
          <w:rFonts w:hint="eastAsia"/>
        </w:rPr>
        <w:t>　　　　8.1.2 汽车虚拟化管理程序主要原料及供应情况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汽车虚拟化管理程序行业主要下游客户</w:t>
      </w:r>
      <w:r>
        <w:rPr>
          <w:rFonts w:hint="eastAsia"/>
        </w:rPr>
        <w:br/>
      </w:r>
      <w:r>
        <w:rPr>
          <w:rFonts w:hint="eastAsia"/>
        </w:rPr>
        <w:t>　　8.2 汽车虚拟化管理程序行业采购模式</w:t>
      </w:r>
      <w:r>
        <w:rPr>
          <w:rFonts w:hint="eastAsia"/>
        </w:rPr>
        <w:br/>
      </w:r>
      <w:r>
        <w:rPr>
          <w:rFonts w:hint="eastAsia"/>
        </w:rPr>
        <w:t>　　8.3 汽车虚拟化管理程序行业生产模式</w:t>
      </w:r>
      <w:r>
        <w:rPr>
          <w:rFonts w:hint="eastAsia"/>
        </w:rPr>
        <w:br/>
      </w:r>
      <w:r>
        <w:rPr>
          <w:rFonts w:hint="eastAsia"/>
        </w:rPr>
        <w:t>　　8.4 汽车虚拟化管理程序行业销售模式及销售渠道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汽车虚拟化管理程序行业发展主要特点</w:t>
      </w:r>
      <w:r>
        <w:rPr>
          <w:rFonts w:hint="eastAsia"/>
        </w:rPr>
        <w:br/>
      </w:r>
      <w:r>
        <w:rPr>
          <w:rFonts w:hint="eastAsia"/>
        </w:rPr>
        <w:t>　　表 2： 汽车虚拟化管理程序行业发展有利因素分析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汽车虚拟化管理程序行业发展不利因素分析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进入汽车虚拟化管理程序行业壁垒</w:t>
      </w:r>
      <w:r>
        <w:rPr>
          <w:rFonts w:hint="eastAsia"/>
        </w:rPr>
        <w:br/>
      </w:r>
      <w:r>
        <w:rPr>
          <w:rFonts w:hint="eastAsia"/>
        </w:rPr>
        <w:t>　　表 5： 汽车虚拟化管理程序主要企业在国际市场占有率（按收入，2023-2026）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2025年汽车虚拟化管理程序主要企业在国际市场排名（按收入）&amp;（万元）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全球市场主要企业汽车虚拟化管理程序销售收入（2023-2026）&amp;（万元）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汽车虚拟化管理程序主要企业在中国市场占有率（按收入，2023-2026）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2025年汽车虚拟化管理程序主要企业在中国市场排名（按收入）&amp;（万元）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中国市场主要企业汽车虚拟化管理程序销售收入（2023-2026）&amp;（万元）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全球主要厂商汽车虚拟化管理程序总部及产地分布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全球主要厂商成立时间及汽车虚拟化管理程序商业化日期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全球主要厂商汽车虚拟化管理程序产品类型及应用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2025年全球汽车虚拟化管理程序主要厂商市场地位（第一梯队、第二梯队和第三梯队）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全球汽车虚拟化管理程序市场投资、并购等现状分析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全球主要地区汽车虚拟化管理程序销售额：（2021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全球主要地区汽车虚拟化管理程序销售额（2021-2026）&amp;（万元）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全球主要地区汽车虚拟化管理程序销售额及份额列表（2021-2026）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全球主要地区汽车虚拟化管理程序销售额预测（2027-2032）&amp;（万元）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全球主要地区汽车虚拟化管理程序销售额及份额列表预测（2027-2032）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裸机管理程序主要企业列表</w:t>
      </w:r>
      <w:r>
        <w:rPr>
          <w:rFonts w:hint="eastAsia"/>
        </w:rPr>
        <w:br/>
      </w:r>
      <w:r>
        <w:rPr>
          <w:rFonts w:hint="eastAsia"/>
        </w:rPr>
        <w:t>　　表 22： 托管虚拟机管理程序主要企业列表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按产品类型细分，全球汽车虚拟化管理程序销售额及增长率对比（2021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按产品类型细分，全球汽车虚拟化管理程序销售额（2021-2026）&amp;（万元）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按产品类型细分，全球汽车虚拟化管理程序销售额市场份额列表（2021-2026）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按产品类型细分，全球汽车虚拟化管理程序销售额预测（2027-2032）&amp;（万元）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按产品类型细分，全球汽车虚拟化管理程序销售额市场份额预测（2027-2032）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按产品类型细分，中国汽车虚拟化管理程序销售额（2021-2026）&amp;（万元）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按产品类型细分，中国汽车虚拟化管理程序销售额市场份额列表（2021-2026）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按产品类型细分，中国汽车虚拟化管理程序销售额预测（2027-2032）&amp;（万元）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按产品类型细分，中国汽车虚拟化管理程序销售额市场份额预测（2027-2032）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按应用细分，全球汽车虚拟化管理程序销售额及增长率对比（2021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按应用细分，全球汽车虚拟化管理程序销售额（2021-2026）&amp;（万元）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按应用细分，全球汽车虚拟化管理程序销售额市场份额列表（2021-2026）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按应用细分，全球汽车虚拟化管理程序销售额预测（2027-2032）&amp;（万元）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按应用细分，全球汽车虚拟化管理程序市场份额预测（2027-2032）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中国不同应用汽车虚拟化管理程序销售额（2021-2026）&amp;（万元）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中国不同应用汽车虚拟化管理程序销售额市场份额列表（2021-2026）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中国不同应用汽车虚拟化管理程序销售额预测（2027-2032）&amp;（万元）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中国不同应用汽车虚拟化管理程序销售额市场份额预测（2027-2032）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重点企业（9）公司信息、总部、汽车虚拟化管理程序市场地位以及主要的竞争对手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汽车虚拟化管理程序产品及服务介绍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汽车虚拟化管理程序收入及毛利率（2021-2026）&amp;（万元）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汽车虚拟化管理程序行业发展趋势</w:t>
      </w:r>
      <w:r>
        <w:rPr>
          <w:rFonts w:hint="eastAsia"/>
        </w:rPr>
        <w:br/>
      </w:r>
      <w:r>
        <w:rPr>
          <w:rFonts w:hint="eastAsia"/>
        </w:rPr>
        <w:t>　　表 86： 汽车虚拟化管理程序行业主要驱动因素</w:t>
      </w:r>
      <w:r>
        <w:rPr>
          <w:rFonts w:hint="eastAsia"/>
        </w:rPr>
        <w:br/>
      </w:r>
      <w:r>
        <w:rPr>
          <w:rFonts w:hint="eastAsia"/>
        </w:rPr>
        <w:t>　　表 87： 汽车虚拟化管理程序行业供应链分析</w:t>
      </w:r>
      <w:r>
        <w:rPr>
          <w:rFonts w:hint="eastAsia"/>
        </w:rPr>
        <w:br/>
      </w:r>
      <w:r>
        <w:rPr>
          <w:rFonts w:hint="eastAsia"/>
        </w:rPr>
        <w:t>　　表 88： 汽车虚拟化管理程序上游原料供应商</w:t>
      </w:r>
      <w:r>
        <w:rPr>
          <w:rFonts w:hint="eastAsia"/>
        </w:rPr>
        <w:br/>
      </w:r>
      <w:r>
        <w:rPr>
          <w:rFonts w:hint="eastAsia"/>
        </w:rPr>
        <w:t>　　表 89： 汽车虚拟化管理程序行业主要下游客户</w:t>
      </w:r>
      <w:r>
        <w:rPr>
          <w:rFonts w:hint="eastAsia"/>
        </w:rPr>
        <w:br/>
      </w:r>
      <w:r>
        <w:rPr>
          <w:rFonts w:hint="eastAsia"/>
        </w:rPr>
        <w:t>　　表 90： 汽车虚拟化管理程序典型经销商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汽车虚拟化管理程序产品图片</w:t>
      </w:r>
      <w:r>
        <w:rPr>
          <w:rFonts w:hint="eastAsia"/>
        </w:rPr>
        <w:br/>
      </w:r>
      <w:r>
        <w:rPr>
          <w:rFonts w:hint="eastAsia"/>
        </w:rPr>
        <w:t>　　图 2： 全球市场汽车虚拟化管理程序市场规模，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全球汽车虚拟化管理程序市场销售额预测：（万元）&amp;（2021-2032）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中国市场汽车虚拟化管理程序销售额及未来趋势（2021-2032）&amp;（万元）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2025年全球前五大厂商汽车虚拟化管理程序市场份额</w:t>
      </w:r>
      <w:r>
        <w:rPr>
          <w:rFonts w:hint="eastAsia"/>
        </w:rPr>
        <w:br/>
      </w:r>
      <w:r>
        <w:rPr>
          <w:rFonts w:hint="eastAsia"/>
        </w:rPr>
        <w:t>　　图 6： 2025年全球汽车虚拟化管理程序第一梯队、第二梯队和第三梯队厂商及市场份额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全球主要地区汽车虚拟化管理程序销售额市场份额（2021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北美汽车虚拟化管理程序销售额及预测（2021-2032）&amp;（万元）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欧洲汽车虚拟化管理程序销售额及预测（2021-2032）&amp;（万元）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中国汽车虚拟化管理程序销售额及预测（2021-2032）&amp;（万元）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日本汽车虚拟化管理程序销售额及预测（2021-2032）&amp;（万元）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东南亚汽车虚拟化管理程序销售额及预测（2021-2032）&amp;（万元）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印度汽车虚拟化管理程序销售额及预测（2021-2032）&amp;（万元）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南美汽车虚拟化管理程序销售额及预测（2021-2032）&amp;（万元）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中东汽车虚拟化管理程序销售额及预测（2021-2032）&amp;（万元）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裸机管理程序 产品图片</w:t>
      </w:r>
      <w:r>
        <w:rPr>
          <w:rFonts w:hint="eastAsia"/>
        </w:rPr>
        <w:br/>
      </w:r>
      <w:r>
        <w:rPr>
          <w:rFonts w:hint="eastAsia"/>
        </w:rPr>
        <w:t>　　图 17： 全球裸机管理程序规模及增长率（2021-2032）&amp;（万元）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托管虚拟机管理程序产品图片</w:t>
      </w:r>
      <w:r>
        <w:rPr>
          <w:rFonts w:hint="eastAsia"/>
        </w:rPr>
        <w:br/>
      </w:r>
      <w:r>
        <w:rPr>
          <w:rFonts w:hint="eastAsia"/>
        </w:rPr>
        <w:t>　　图 19： 全球托管虚拟机管理程序规模及增长率（2021-2032）&amp;（万元）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按产品类型细分，全球汽车虚拟化管理程序市场份额2025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按产品类型细分，全球汽车虚拟化管理程序市场份额2021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按产品类型细分，全球汽车虚拟化管理程序市场份额预测2026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按产品类型细分，中国汽车虚拟化管理程序市场份额2021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按产品类型细分，中国汽车虚拟化管理程序市场份额预测2026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经济型车辆</w:t>
      </w:r>
      <w:r>
        <w:rPr>
          <w:rFonts w:hint="eastAsia"/>
        </w:rPr>
        <w:br/>
      </w:r>
      <w:r>
        <w:rPr>
          <w:rFonts w:hint="eastAsia"/>
        </w:rPr>
        <w:t>　　图 26： 中价位车辆</w:t>
      </w:r>
      <w:r>
        <w:rPr>
          <w:rFonts w:hint="eastAsia"/>
        </w:rPr>
        <w:br/>
      </w:r>
      <w:r>
        <w:rPr>
          <w:rFonts w:hint="eastAsia"/>
        </w:rPr>
        <w:t>　　图 27： 豪华车辆</w:t>
      </w:r>
      <w:r>
        <w:rPr>
          <w:rFonts w:hint="eastAsia"/>
        </w:rPr>
        <w:br/>
      </w:r>
      <w:r>
        <w:rPr>
          <w:rFonts w:hint="eastAsia"/>
        </w:rPr>
        <w:t>　　图 28： 按应用细分，全球汽车虚拟化管理程序市场份额2025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按应用细分，全球汽车虚拟化管理程序市场份额2021 &amp; 2025</w:t>
      </w:r>
      <w:r>
        <w:rPr>
          <w:rFonts w:hint="eastAsia"/>
        </w:rPr>
        <w:br/>
      </w:r>
      <w:r>
        <w:rPr>
          <w:rFonts w:hint="eastAsia"/>
        </w:rPr>
        <w:t>　　图 30： 汽车虚拟化管理程序中国企业SWOT分析</w:t>
      </w:r>
      <w:r>
        <w:rPr>
          <w:rFonts w:hint="eastAsia"/>
        </w:rPr>
        <w:br/>
      </w:r>
      <w:r>
        <w:rPr>
          <w:rFonts w:hint="eastAsia"/>
        </w:rPr>
        <w:t>　　图 31： 汽车虚拟化管理程序产业链</w:t>
      </w:r>
      <w:r>
        <w:rPr>
          <w:rFonts w:hint="eastAsia"/>
        </w:rPr>
        <w:br/>
      </w:r>
      <w:r>
        <w:rPr>
          <w:rFonts w:hint="eastAsia"/>
        </w:rPr>
        <w:t>　　图 32： 汽车虚拟化管理程序行业采购模式分析</w:t>
      </w:r>
      <w:r>
        <w:rPr>
          <w:rFonts w:hint="eastAsia"/>
        </w:rPr>
        <w:br/>
      </w:r>
      <w:r>
        <w:rPr>
          <w:rFonts w:hint="eastAsia"/>
        </w:rPr>
        <w:t>　　图 33： 汽车虚拟化管理程序行业生产模式</w:t>
      </w:r>
      <w:r>
        <w:rPr>
          <w:rFonts w:hint="eastAsia"/>
        </w:rPr>
        <w:br/>
      </w:r>
      <w:r>
        <w:rPr>
          <w:rFonts w:hint="eastAsia"/>
        </w:rPr>
        <w:t>　　图 34： 汽车虚拟化管理程序行业销售模式分析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eab3791b4416c" w:history="1">
        <w:r>
          <w:rPr>
            <w:rStyle w:val="Hyperlink"/>
          </w:rPr>
          <w:t>全球与中国汽车虚拟化管理程序行业现状分析及发展前景预测报告（2026-2032年）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eab3791b4416c" w:history="1">
        <w:r>
          <w:rPr>
            <w:rStyle w:val="Hyperlink"/>
          </w:rPr>
          <w:t>https://www.20087.com/1/51/QiCheXuNiHuaGuanLiChengXuFaZhanQianJingFenXi.html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热点：汽车虚拟化管理程序是什么、汽车 虚拟化、汽车虚拟试验的目的和重要作用是什么?、汽车虚拟试验技术、虚拟车控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cd96077ed4697" w:history="1">
      <w:r>
        <w:rPr>
          <w:rStyle w:val="Hyperlink"/>
        </w:rPr>
        <w:t>全球与中国汽车虚拟化管理程序行业现状分析及发展前景预测报告（2026-2032年）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CheXuNiHuaGuanLiChengXuFaZhanQianJingFenXi.html" TargetMode="External" Id="R9bdeab3791b4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CheXuNiHuaGuanLiChengXuFaZhanQianJingFenXi.html" TargetMode="External" Id="Rb1dcd96077ed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2026-03-25T08:23:44Z</dcterms:created>
  <dcterms:modified xsi:type="dcterms:W3CDTF">2026-03-25T09:23:44Z</dcterms:modified>
  <dc:subject>全球与中国汽车虚拟化管理程序行业现状分析及发展前景预测报告（2026-2032年）</dc:subject>
  <dc:title>全球与中国汽车虚拟化管理程序行业现状分析及发展前景预测报告（2026-2032年）</dc:title>
  <cp:keywords>全球与中国汽车虚拟化管理程序行业现状分析及发展前景预测报告（2026-2032年）</cp:keywords>
  <dc:description>全球与中国汽车虚拟化管理程序行业现状分析及发展前景预测报告（2026-2032年）</dc:description>
</cp:coreProperties>
</file>