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463401ed34e1d" w:history="1">
              <w:r>
                <w:rPr>
                  <w:rStyle w:val="Hyperlink"/>
                </w:rPr>
                <w:t>2026-2032年中国综合视频监控系统行业现状与发展前景报告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463401ed34e1d" w:history="1">
              <w:r>
                <w:rPr>
                  <w:rStyle w:val="Hyperlink"/>
                </w:rPr>
                <w:t>2026-2032年中国综合视频监控系统行业现状与发展前景报告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463401ed34e1d" w:history="1">
                <w:r>
                  <w:rPr>
                    <w:rStyle w:val="Hyperlink"/>
                  </w:rPr>
                  <w:t>https://www.20087.com/1/11/ZongHeShiPinJianKongXiTongDeXianZhuangYuQianJing.html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视频监控系统是一套集高清摄像、智能分析、存储回溯与远程管理于一体的安防解决方案，涵盖前端摄像头、网络传输、视频管理软件（VMS）及存储服务器，广泛应用于城市治理、交通管理、金融安保及智慧园区。综合视频监控系统普遍支持4K分辨率、AI人脸识别、行为分析及多系统联动（如报警、门禁），云边协同架构实现海量视频流高效处理。在公共安全数字化与数据驱动治理理念推动下，综合视频监控系统成为智慧城市神经末梢。然而，隐私合规风险突出；且跨品牌设备兼容性差、老旧系统升级困难制约效能释放。</w:t>
      </w:r>
      <w:r>
        <w:rPr>
          <w:rFonts w:hint="eastAsia"/>
        </w:rPr>
        <w:br/>
      </w:r>
      <w:r>
        <w:rPr>
          <w:rFonts w:hint="eastAsia"/>
        </w:rPr>
        <w:t>　　综合视频监控系统的未来发展将聚焦于隐私计算、自主进化与服务融合。联邦学习技术实现本地化模型训练，原始视频不出域；差分隐私算法模糊非相关人脸，平衡安全与伦理。在智能端，自监督学习减少标注依赖，系统可自动识别新型异常事件；AR叠加实时信息辅助现场处置。此外，监控平台开放API对接应急指挥、商业分析等上层应用。长远看，综合视频监控系统将从“被动记录工具”升级为“主动认知安全中枢”，在全球可信AI与韧性社会建设双重驱动下，持续向更智能、更合规、更融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463401ed34e1d" w:history="1">
        <w:r>
          <w:rPr>
            <w:rStyle w:val="Hyperlink"/>
          </w:rPr>
          <w:t>2026-2032年中国综合视频监控系统行业现状与发展前景报告</w:t>
        </w:r>
      </w:hyperlink>
      <w:r>
        <w:rPr>
          <w:rFonts w:hint="eastAsia"/>
        </w:rPr>
        <w:t>》系统分析了综合视频监控系统行业的市场规模、需求动态及价格趋势，并深入探讨了综合视频监控系统产业链结构的变化与发展。报告详细解读了综合视频监控系统行业现状，科学预测了未来市场前景与发展趋势，同时对综合视频监控系统细分市场的竞争格局进行了全面评估，重点关注领先企业的竞争实力、市场集中度及品牌影响力。结合综合视频监控系统技术现状与未来方向，报告揭示了综合视频监控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综合视频监控系统产业概述</w:t>
      </w:r>
      <w:r>
        <w:rPr>
          <w:rFonts w:hint="eastAsia"/>
        </w:rPr>
        <w:br/>
      </w:r>
      <w:r>
        <w:rPr>
          <w:rFonts w:hint="eastAsia"/>
        </w:rPr>
        <w:t>　　第一节 综合视频监控系统定义与分类</w:t>
      </w:r>
      <w:r>
        <w:rPr>
          <w:rFonts w:hint="eastAsia"/>
        </w:rPr>
        <w:br/>
      </w:r>
      <w:r>
        <w:rPr>
          <w:rFonts w:hint="eastAsia"/>
        </w:rPr>
        <w:t>　　第二节 综合视频监控系统产业链结构及关键环节剖析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综合视频监控系统商业模式与盈利模式解析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综合视频监控系统经济指标与行业评估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全球综合视频监控系统市场发展综述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2020-2025年全球综合视频监控系统市场规模及增长趋势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主要国家与地区综合视频监控系统市场对比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2026-2032年全球综合视频监控系统行业发展趋势与前景预测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国际综合视频监控系统市场发展趋势及对我国启示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二、对我国综合视频监控系统市场的借鉴意义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中国综合视频监控系统行业市场规模分析与预测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综合视频监控系统市场的总体规模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一、2020-2025年综合视频监控系统市场规模变化及趋势分析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二、2026年综合视频监控系统行业市场规模特点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综合视频监控系统市场规模的构成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一、综合视频监控系统客户群体特征与偏好分析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二、不同类型综合视频监控系统市场规模分布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三、各地区综合视频监控系统市场规模差异与特点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综合视频监控系统市场规模的预测与展望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一、未来几年综合视频监控系统市场规模增长预测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国内外综合视频监控系统行业技术差距分析及差距形成的主要原因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2020-2025年中国综合视频监控系统行业总体发展与财务状况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2020-2025年综合视频监控系统行业规模情况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一、综合视频监控系统行业企业数量规模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二、综合视频监控系统行业从业人员规模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三、综合视频监控系统行业市场敏感性分析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2020-2025年综合视频监控系统行业财务能力分析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一、综合视频监控系统行业盈利能力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二、综合视频监控系统行业偿债能力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三、综合视频监控系统行业营运能力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四、综合视频监控系统行业发展能力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中国综合视频监控系统行业细分市场调研与机会挖掘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综合视频监控系统细分市场（一）市场调研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综合视频监控系统细分市场（二）市场调研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中国综合视频监控系统行业区域市场调研分析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2020-2025年中国综合视频监控系统行业重点区域调研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一、重点地区（一）综合视频监控系统市场规模与特点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二、重点地区（二）综合视频监控系统市场规模及特点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三、重点地区（三）综合视频监控系统市场规模及特点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四、重点地区（四）综合视频监控系统市场规模及特点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不同区域综合视频监控系统市场的对比与启示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二、综合视频监控系统市场拓展策略与建议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中国综合视频监控系统行业的营销渠道与客户分析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综合视频监控系统行业渠道分析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二、各类渠道对综合视频监控系统行业的影响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三、主要综合视频监控系统企业渠道策略研究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综合视频监控系统行业客户分析与定位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中国综合视频监控系统行业竞争格局及策略选择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综合视频监控系统行业总体市场竞争状况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一、综合视频监控系统行业竞争结构分析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二、综合视频监控系统企业竞争格局与集中度评估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三、综合视频监控系统行业SWOT分析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综合视频监控系统行业重点企业调研分析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综合视频监控系统企业发展策略分析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综合视频监控系统市场与销售策略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综合视频监控系统品牌战略思考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二、综合视频监控系统行业主管部门、监管体制及相关政策法规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3、综合视频监控系统行业的主要法律、法规和政策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4、2026年综合视频监控系统行业法律法规和政策对行业的影响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二、综合视频监控系统消费者需求分析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一、综合视频监控系统技术的应用与创新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二、综合视频监控系统行业发展的技术趋势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2026-2032年综合视频监控系统行业展趋势预测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2026-2032年综合视频监控系统市场发展前景分析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一、综合视频监控系统市场发展潜力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二、综合视频监控系统市场前景分析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三、综合视频监控系统细分行业发展前景分析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2026-2032年综合视频监控系统发展趋势预测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一、综合视频监控系统发展趋势预测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二、综合视频监控系统市场规模预测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三、综合视频监控系统细分市场发展趋势预测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未来综合视频监控系统行业挑战与机遇探讨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一、综合视频监控系统行业挑战</w:t>
      </w:r>
      <w:r>
        <w:rPr>
          <w:rFonts w:hint="eastAsia"/>
        </w:rPr>
        <w:br/>
      </w:r>
      <w:r>
        <w:rPr>
          <w:rFonts w:hint="eastAsia"/>
        </w:rPr>
        <w:t>　　　　二、综合视频监控系统行业机遇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综合视频监控系统行业研究结论及建议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对综合视频监控系统行业发展的建议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中:智:林:：对综合视频监控系统企业和投资者的建议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综合视频监控系统行业现状</w:t>
      </w:r>
      <w:r>
        <w:rPr>
          <w:rFonts w:hint="eastAsia"/>
        </w:rPr>
        <w:br/>
      </w:r>
      <w:r>
        <w:rPr>
          <w:rFonts w:hint="eastAsia"/>
        </w:rPr>
        <w:t>　　图表 综合视频监控系统行业产业链调研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2020-2025年综合视频监控系统行业市场容量统计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2020-2025年中国综合视频监控系统行业市场规模情况</w:t>
      </w:r>
      <w:r>
        <w:rPr>
          <w:rFonts w:hint="eastAsia"/>
        </w:rPr>
        <w:br/>
      </w:r>
      <w:r>
        <w:rPr>
          <w:rFonts w:hint="eastAsia"/>
        </w:rPr>
        <w:t>　　图表 综合视频监控系统行业动态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2020-2025年中国综合视频监控系统行业经营效益分析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综合视频监控系统行业竞争对手分析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**地区综合视频监控系统市场规模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**地区综合视频监控系统行业市场需求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**地区综合视频监控系统市场调研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**地区综合视频监控系统行业市场需求分析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**地区综合视频监控系统行业市场需求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**地区综合视频监控系统市场调研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**地区综合视频监控系统行业市场需求分析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2026-2032年中国综合视频监控系统行业信息化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2026-2032年中国综合视频监控系统行业市场容量预测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2026-2032年中国综合视频监控系统市场前景分析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2026-2032年中国综合视频监控系统行业发展趋势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463401ed34e1d" w:history="1">
        <w:r>
          <w:rPr>
            <w:rStyle w:val="Hyperlink"/>
          </w:rPr>
          <w:t>2026-2032年中国综合视频监控系统行业现状与发展前景报告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463401ed34e1d" w:history="1">
        <w:r>
          <w:rPr>
            <w:rStyle w:val="Hyperlink"/>
          </w:rPr>
          <w:t>https://www.20087.com/1/11/ZongHeShiPinJianKongXiTongDeXianZhuangYuQianJing.html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热点：网络监控管理系统、综合监控系统介绍、监控系统管理平台、综合视频监控设备的维护标准、综合视频监控设备介绍、综合监控系统简介、综合监控中心、综合监控系统概述、综合监控管理平台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83cbefe294745" w:history="1">
      <w:r>
        <w:rPr>
          <w:rStyle w:val="Hyperlink"/>
        </w:rPr>
        <w:t>2026-2032年中国综合视频监控系统行业现状与发展前景报告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ongHeShiPinJianKongXiTongDeXianZhuangYuQianJing.html" TargetMode="External" Id="Reaa463401ed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ongHeShiPinJianKongXiTongDeXianZhuangYuQianJing.html" TargetMode="External" Id="R75083cbefe2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2025-12-17T01:28:28Z</dcterms:created>
  <dcterms:modified xsi:type="dcterms:W3CDTF">2025-12-17T02:28:28Z</dcterms:modified>
  <dc:subject>2026-2032年中国综合视频监控系统行业现状与发展前景报告</dc:subject>
  <dc:title>2026-2032年中国综合视频监控系统行业现状与发展前景报告</dc:title>
  <cp:keywords>2026-2032年中国综合视频监控系统行业现状与发展前景报告</cp:keywords>
  <dc:description>2026-2032年中国综合视频监控系统行业现状与发展前景报告</dc:description>
</cp:coreProperties>
</file>