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bb9383f15f4365" w:history="1">
              <w:r>
                <w:rPr>
                  <w:rStyle w:val="Hyperlink"/>
                </w:rPr>
                <w:t>中国超低音箱行业研究分析与发展趋势预测报告（2026-2032年）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bb9383f15f4365" w:history="1">
              <w:r>
                <w:rPr>
                  <w:rStyle w:val="Hyperlink"/>
                </w:rPr>
                <w:t>中国超低音箱行业研究分析与发展趋势预测报告（2026-2032年）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10A3811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bb9383f15f4365" w:history="1">
                <w:r>
                  <w:rPr>
                    <w:rStyle w:val="Hyperlink"/>
                  </w:rPr>
                  <w:t>https://www.20087.com/1/81/ChaoDiYinXiangShiChangQianJing.html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低音箱是一种重要的音频设备，在音乐制作、家庭影院等领域有着广泛的应用。近年来，随着音频技术和消费者对音质需求的提高，对高质量超低音箱的需求持续增长。目前，超低音箱不仅注重音质和低频表现，还强调了智能化和便携性。随着音频技术和材料科学的进步，新型超低音箱的性能不断提高，能够满足不同应用场景的需求。</w:t>
      </w:r>
      <w:r>
        <w:rPr>
          <w:rFonts w:hint="eastAsia"/>
        </w:rPr>
        <w:br/>
      </w:r>
      <w:r>
        <w:rPr>
          <w:rFonts w:hint="eastAsia"/>
        </w:rPr>
        <w:t>　　未来，超低音箱的发展将更加注重技术创新和服务升级。市场调研网指出，一方面，随着新材料技术的发展，开发具有更高音质和更好低频表现的新型超低音箱将成为趋势，以适应更加复杂的使用环境。另一方面，随着智能化技术的应用，提供更加智能化的音频处理系统和远程监控功能也将成为行业发展的方向之一。此外，随着可持续发展理念的推广，开发更加环保、低能耗的超低音箱生产和使用技术也将成为行业发展的方向之一。</w:t>
      </w:r>
      <w:r>
        <w:rPr>
          <w:rFonts w:hint="eastAsia"/>
        </w:rPr>
        <w:br/>
      </w:r>
      <w:r>
        <w:rPr>
          <w:rFonts w:hint="eastAsia"/>
        </w:rPr>
        <w:t>　　据市场调研网（中智林）《</w:t>
      </w:r>
      <w:hyperlink r:id="Rf0bb9383f15f4365" w:history="1">
        <w:r>
          <w:rPr>
            <w:rStyle w:val="Hyperlink"/>
          </w:rPr>
          <w:t>中国超低音箱行业研究分析与发展趋势预测报告（2026-2032年）</w:t>
        </w:r>
      </w:hyperlink>
      <w:r>
        <w:rPr>
          <w:rFonts w:hint="eastAsia"/>
        </w:rPr>
        <w:t>》，2025年超低音箱行业市场规模达 亿元，预计2032年市场规模将达 亿元，期间年均复合增长率（CAGR）达 %。报告依托多年行业监测数据，结合超低音箱行业现状与未来前景，系统分析了超低音箱市场需求、市场规模、产业链结构、价格机制及细分市场特征。报告对超低音箱市场前景进行了客观评估，预测了超低音箱行业发展趋势，并详细解读了品牌竞争格局、市场集中度及重点企业的运营表现。此外，报告通过SWOT分析识别了超低音箱行业机遇与潜在风险，为投资者和决策者提供了科学、规范的战略建议，助力把握超低音箱行业的投资方向与发展机会。</w:t>
      </w:r>
      <w:r>
        <w:rPr>
          <w:rFonts w:hint="eastAsia"/>
        </w:rPr>
        <w:br/>
      </w:r>
      <w:r>
        <w:rPr>
          <w:rFonts w:hint="eastAsia"/>
        </w:rPr>
        <w:br/>
      </w:r>
      <w:r>
        <w:rPr>
          <w:rFonts w:hint="eastAsia"/>
        </w:rPr>
        <w:t>第一章 超低音箱产业市场概述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2025-2026年全球超低音箱市场现状及发展趋势</w:t>
      </w:r>
      <w:r>
        <w:rPr>
          <w:rFonts w:hint="eastAsia"/>
        </w:rPr>
        <w:br/>
      </w:r>
      <w:r>
        <w:rPr>
          <w:rFonts w:hint="eastAsia"/>
        </w:rPr>
        <w:t>　　第一节 全球超低音箱市场现状及发展趋势</w:t>
      </w:r>
      <w:r>
        <w:rPr>
          <w:rFonts w:hint="eastAsia"/>
        </w:rPr>
        <w:br/>
      </w:r>
      <w:r>
        <w:rPr>
          <w:rFonts w:hint="eastAsia"/>
        </w:rPr>
        <w:t>　　　　一、全球超低音箱产业竞争现状</w:t>
      </w:r>
      <w:r>
        <w:rPr>
          <w:rFonts w:hint="eastAsia"/>
        </w:rPr>
        <w:br/>
      </w:r>
      <w:r>
        <w:rPr>
          <w:rFonts w:hint="eastAsia"/>
        </w:rPr>
        <w:t>　　　　二、全球超低音箱产业投资状况</w:t>
      </w:r>
      <w:r>
        <w:rPr>
          <w:rFonts w:hint="eastAsia"/>
        </w:rPr>
        <w:br/>
      </w:r>
      <w:r>
        <w:rPr>
          <w:rFonts w:hint="eastAsia"/>
        </w:rPr>
        <w:t>　　　　三、全球超低音箱产业市场发展趋势</w:t>
      </w:r>
      <w:r>
        <w:rPr>
          <w:rFonts w:hint="eastAsia"/>
        </w:rPr>
        <w:br/>
      </w:r>
      <w:r>
        <w:rPr>
          <w:rFonts w:hint="eastAsia"/>
        </w:rPr>
        <w:t>　　第二节 全球主要国家超低音箱市场现状及发展趋势</w:t>
      </w:r>
      <w:r>
        <w:rPr>
          <w:rFonts w:hint="eastAsia"/>
        </w:rPr>
        <w:br/>
      </w:r>
      <w:r>
        <w:rPr>
          <w:rFonts w:hint="eastAsia"/>
        </w:rPr>
        <w:t>　　　　一、A国家地区超低音箱市场现状及发展趋势</w:t>
      </w:r>
      <w:r>
        <w:rPr>
          <w:rFonts w:hint="eastAsia"/>
        </w:rPr>
        <w:br/>
      </w:r>
      <w:r>
        <w:rPr>
          <w:rFonts w:hint="eastAsia"/>
        </w:rPr>
        <w:t>　　　　　　1. 产业市场环境分析</w:t>
      </w:r>
      <w:r>
        <w:rPr>
          <w:rFonts w:hint="eastAsia"/>
        </w:rPr>
        <w:br/>
      </w:r>
      <w:r>
        <w:rPr>
          <w:rFonts w:hint="eastAsia"/>
        </w:rPr>
        <w:t>　　　　　　2. 2021-2026年超低音箱产业市场规模状况</w:t>
      </w:r>
      <w:r>
        <w:rPr>
          <w:rFonts w:hint="eastAsia"/>
        </w:rPr>
        <w:br/>
      </w:r>
      <w:r>
        <w:rPr>
          <w:rFonts w:hint="eastAsia"/>
        </w:rPr>
        <w:t>　　　　　　3. 2021-2026年超低音箱产业投资状况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全球主要国家地区超低音箱产业现状及产业转移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全球超低音箱市场经营模式现状及发展趋势</w:t>
      </w:r>
      <w:r>
        <w:rPr>
          <w:rFonts w:hint="eastAsia"/>
        </w:rPr>
        <w:br/>
      </w:r>
      <w:r>
        <w:rPr>
          <w:rFonts w:hint="eastAsia"/>
        </w:rPr>
        <w:br/>
      </w:r>
      <w:r>
        <w:rPr>
          <w:rFonts w:hint="eastAsia"/>
        </w:rPr>
        <w:t>第三章 中国超低音箱产业链发展状况分析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中国超低音箱产业发展分析</w:t>
      </w:r>
      <w:r>
        <w:rPr>
          <w:rFonts w:hint="eastAsia"/>
        </w:rPr>
        <w:br/>
      </w:r>
      <w:r>
        <w:rPr>
          <w:rFonts w:hint="eastAsia"/>
        </w:rPr>
        <w:t>　　第一节 中国超低音箱产业发展现状</w:t>
      </w:r>
      <w:r>
        <w:rPr>
          <w:rFonts w:hint="eastAsia"/>
        </w:rPr>
        <w:br/>
      </w:r>
      <w:r>
        <w:rPr>
          <w:rFonts w:hint="eastAsia"/>
        </w:rPr>
        <w:t>　　第二节 中国超低音箱产业国际地位现状</w:t>
      </w:r>
      <w:r>
        <w:rPr>
          <w:rFonts w:hint="eastAsia"/>
        </w:rPr>
        <w:br/>
      </w:r>
      <w:r>
        <w:rPr>
          <w:rFonts w:hint="eastAsia"/>
        </w:rPr>
        <w:t>　　第三节 中国超低音箱产业经济运行现状</w:t>
      </w:r>
      <w:r>
        <w:rPr>
          <w:rFonts w:hint="eastAsia"/>
        </w:rPr>
        <w:br/>
      </w:r>
      <w:r>
        <w:rPr>
          <w:rFonts w:hint="eastAsia"/>
        </w:rPr>
        <w:t>　　第四节 中国超低音箱产业运营模式现状</w:t>
      </w:r>
      <w:r>
        <w:rPr>
          <w:rFonts w:hint="eastAsia"/>
        </w:rPr>
        <w:br/>
      </w:r>
      <w:r>
        <w:rPr>
          <w:rFonts w:hint="eastAsia"/>
        </w:rPr>
        <w:t>　　第五节 中国超低音箱产业存在的问题及发展策略分析</w:t>
      </w:r>
      <w:r>
        <w:rPr>
          <w:rFonts w:hint="eastAsia"/>
        </w:rPr>
        <w:br/>
      </w:r>
      <w:r>
        <w:rPr>
          <w:rFonts w:hint="eastAsia"/>
        </w:rPr>
        <w:t>　　第六节 中国超低音箱产业发展趋势</w:t>
      </w:r>
      <w:r>
        <w:rPr>
          <w:rFonts w:hint="eastAsia"/>
        </w:rPr>
        <w:br/>
      </w:r>
      <w:r>
        <w:rPr>
          <w:rFonts w:hint="eastAsia"/>
        </w:rPr>
        <w:br/>
      </w:r>
      <w:r>
        <w:rPr>
          <w:rFonts w:hint="eastAsia"/>
        </w:rPr>
        <w:t>第五章 中国超低音箱市场现状及发展趋势</w:t>
      </w:r>
      <w:r>
        <w:rPr>
          <w:rFonts w:hint="eastAsia"/>
        </w:rPr>
        <w:br/>
      </w:r>
      <w:r>
        <w:rPr>
          <w:rFonts w:hint="eastAsia"/>
        </w:rPr>
        <w:t>　　第一节 中国超低音箱市场供给状况</w:t>
      </w:r>
      <w:r>
        <w:rPr>
          <w:rFonts w:hint="eastAsia"/>
        </w:rPr>
        <w:br/>
      </w:r>
      <w:r>
        <w:rPr>
          <w:rFonts w:hint="eastAsia"/>
        </w:rPr>
        <w:t>　　第二节 中国超低音箱市场需求状况</w:t>
      </w:r>
      <w:r>
        <w:rPr>
          <w:rFonts w:hint="eastAsia"/>
        </w:rPr>
        <w:br/>
      </w:r>
      <w:r>
        <w:rPr>
          <w:rFonts w:hint="eastAsia"/>
        </w:rPr>
        <w:t>　　第三节 中国超低音箱市场结构状况</w:t>
      </w:r>
      <w:r>
        <w:rPr>
          <w:rFonts w:hint="eastAsia"/>
        </w:rPr>
        <w:br/>
      </w:r>
      <w:r>
        <w:rPr>
          <w:rFonts w:hint="eastAsia"/>
        </w:rPr>
        <w:t>　　第四节 中国超低音箱市场存在的问题及发展策略分析</w:t>
      </w:r>
      <w:r>
        <w:rPr>
          <w:rFonts w:hint="eastAsia"/>
        </w:rPr>
        <w:br/>
      </w:r>
      <w:r>
        <w:rPr>
          <w:rFonts w:hint="eastAsia"/>
        </w:rPr>
        <w:t>　　第五节 中国超低音箱市场发展潜力及发展趋势</w:t>
      </w:r>
      <w:r>
        <w:rPr>
          <w:rFonts w:hint="eastAsia"/>
        </w:rPr>
        <w:br/>
      </w:r>
      <w:r>
        <w:rPr>
          <w:rFonts w:hint="eastAsia"/>
        </w:rPr>
        <w:br/>
      </w:r>
      <w:r>
        <w:rPr>
          <w:rFonts w:hint="eastAsia"/>
        </w:rPr>
        <w:t>第六章 中国超低音箱产业基本竞争战略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四、超低音箱产业该战略的SWOT分析</w:t>
      </w:r>
      <w:r>
        <w:rPr>
          <w:rFonts w:hint="eastAsia"/>
        </w:rPr>
        <w:br/>
      </w:r>
      <w:r>
        <w:rPr>
          <w:rFonts w:hint="eastAsia"/>
        </w:rPr>
        <w:t>　　　　五、超低音箱产业该战略的典型企业分析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中国超低音箱产业市场竞争分析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中国超低音箱产业市场营销策略竞争分析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国外领先企业在中国超低音箱产业市场竞争策略研究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中国超低音箱产业市场发展预测</w:t>
      </w:r>
      <w:r>
        <w:rPr>
          <w:rFonts w:hint="eastAsia"/>
        </w:rPr>
        <w:br/>
      </w:r>
      <w:r>
        <w:rPr>
          <w:rFonts w:hint="eastAsia"/>
        </w:rPr>
        <w:t>　　第一节 中国超低音箱产业发展环境预测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中国超低音箱市场发展预测</w:t>
      </w:r>
      <w:r>
        <w:rPr>
          <w:rFonts w:hint="eastAsia"/>
        </w:rPr>
        <w:br/>
      </w:r>
      <w:r>
        <w:rPr>
          <w:rFonts w:hint="eastAsia"/>
        </w:rPr>
        <w:t>　　　　一、2026-2032年中国超低音箱市场需求预测分析</w:t>
      </w:r>
      <w:r>
        <w:rPr>
          <w:rFonts w:hint="eastAsia"/>
        </w:rPr>
        <w:br/>
      </w:r>
      <w:r>
        <w:rPr>
          <w:rFonts w:hint="eastAsia"/>
        </w:rPr>
        <w:t>　　　　二、2021-2032年中国超低音箱市场结构预测</w:t>
      </w:r>
      <w:r>
        <w:rPr>
          <w:rFonts w:hint="eastAsia"/>
        </w:rPr>
        <w:br/>
      </w:r>
      <w:r>
        <w:rPr>
          <w:rFonts w:hint="eastAsia"/>
        </w:rPr>
        <w:t>　　　　三、2021-2032年中国超低音箱市场集中度预测</w:t>
      </w:r>
      <w:r>
        <w:rPr>
          <w:rFonts w:hint="eastAsia"/>
        </w:rPr>
        <w:br/>
      </w:r>
      <w:r>
        <w:rPr>
          <w:rFonts w:hint="eastAsia"/>
        </w:rPr>
        <w:t>　　　　四、2021-2032年中国超低音箱市场供给预测</w:t>
      </w:r>
      <w:r>
        <w:rPr>
          <w:rFonts w:hint="eastAsia"/>
        </w:rPr>
        <w:br/>
      </w:r>
      <w:r>
        <w:rPr>
          <w:rFonts w:hint="eastAsia"/>
        </w:rPr>
        <w:t>　　　　五、2021-2032年中国超低音箱市场价格预测</w:t>
      </w:r>
      <w:r>
        <w:rPr>
          <w:rFonts w:hint="eastAsia"/>
        </w:rPr>
        <w:br/>
      </w:r>
      <w:r>
        <w:rPr>
          <w:rFonts w:hint="eastAsia"/>
        </w:rPr>
        <w:br/>
      </w:r>
      <w:r>
        <w:rPr>
          <w:rFonts w:hint="eastAsia"/>
        </w:rPr>
        <w:t>第十一章 中国超低音箱产业市场投资机会与风险</w:t>
      </w:r>
      <w:r>
        <w:rPr>
          <w:rFonts w:hint="eastAsia"/>
        </w:rPr>
        <w:br/>
      </w:r>
      <w:r>
        <w:rPr>
          <w:rFonts w:hint="eastAsia"/>
        </w:rPr>
        <w:t>　　第一节 中国超低音箱产业市场投资优势分析</w:t>
      </w:r>
      <w:r>
        <w:rPr>
          <w:rFonts w:hint="eastAsia"/>
        </w:rPr>
        <w:br/>
      </w:r>
      <w:r>
        <w:rPr>
          <w:rFonts w:hint="eastAsia"/>
        </w:rPr>
        <w:t>　　第二节 中国超低音箱产业市场投资劣势分析</w:t>
      </w:r>
      <w:r>
        <w:rPr>
          <w:rFonts w:hint="eastAsia"/>
        </w:rPr>
        <w:br/>
      </w:r>
      <w:r>
        <w:rPr>
          <w:rFonts w:hint="eastAsia"/>
        </w:rPr>
        <w:t>　　第三节 中国超低音箱产业市场投资机会分析</w:t>
      </w:r>
      <w:r>
        <w:rPr>
          <w:rFonts w:hint="eastAsia"/>
        </w:rPr>
        <w:br/>
      </w:r>
      <w:r>
        <w:rPr>
          <w:rFonts w:hint="eastAsia"/>
        </w:rPr>
        <w:t>　　第四节 中国超低音箱产业市场投资风险分析</w:t>
      </w:r>
      <w:r>
        <w:rPr>
          <w:rFonts w:hint="eastAsia"/>
        </w:rPr>
        <w:br/>
      </w:r>
      <w:r>
        <w:rPr>
          <w:rFonts w:hint="eastAsia"/>
        </w:rPr>
        <w:br/>
      </w:r>
      <w:r>
        <w:rPr>
          <w:rFonts w:hint="eastAsia"/>
        </w:rPr>
        <w:t>第十二章 中国超低音箱产业市场竞争策略建议</w:t>
      </w:r>
      <w:r>
        <w:rPr>
          <w:rFonts w:hint="eastAsia"/>
        </w:rPr>
        <w:br/>
      </w:r>
      <w:r>
        <w:rPr>
          <w:rFonts w:hint="eastAsia"/>
        </w:rPr>
        <w:t>　　第一节 中国超低音箱产业竞争战略建议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(中^智^林)中国超低音箱市场竞争策略建议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bb9383f15f4365" w:history="1">
        <w:r>
          <w:rPr>
            <w:rStyle w:val="Hyperlink"/>
          </w:rPr>
          <w:t>中国超低音箱行业研究分析与发展趋势预测报告（2026-2032年）</w:t>
        </w:r>
      </w:hyperlink>
      <w:r>
        <w:rPr>
          <w:color w:val="C00000"/>
        </w:rPr>
        <w:t>》，报告编号：</w:t>
      </w:r>
      <w:r>
        <w:rPr>
          <w:rFonts w:hint="eastAsia"/>
          <w:color w:val="C00000"/>
        </w:rPr>
        <w:t>10A3811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bb9383f15f4365" w:history="1">
        <w:r>
          <w:rPr>
            <w:rStyle w:val="Hyperlink"/>
          </w:rPr>
          <w:t>https://www.20087.com/1/81/ChaoDiYinXiangShiChangQianJing.html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热点：超低音箱的分频点、超低音箱与全频音箱的耦合、超低音箱频率范围、超低音箱体容积与主音箱的计箅一样吗、超低音箱分频器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fe0ca52d324491" w:history="1">
      <w:r>
        <w:rPr>
          <w:rStyle w:val="Hyperlink"/>
        </w:rPr>
        <w:t>中国超低音箱行业研究分析与发展趋势预测报告（2026-2032年）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ChaoDiYinXiangShiChangQianJing.html" TargetMode="External" Id="Rf0bb9383f15f4365" /></Relationships>
</file>

<file path=word/_rels/header2.xml.rels>&#65279;<?xml version="1.0" encoding="utf-8"?><Relationships xmlns="http://schemas.openxmlformats.org/package/2006/relationships"><Relationship Type="http://schemas.openxmlformats.org/officeDocument/2006/relationships/hyperlink" Target="https://www.20087.com/1/81/ChaoDiYinXiangShiChangQianJing.html" TargetMode="External" Id="R54fe0ca52d3244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2026-02-18T04:53:00Z</dcterms:created>
  <dcterms:modified xsi:type="dcterms:W3CDTF">2026-02-18T05:53:00Z</dcterms:modified>
  <dc:subject>中国超低音箱行业研究分析与发展趋势预测报告（2026-2032年）</dc:subject>
  <dc:title>中国超低音箱行业研究分析与发展趋势预测报告（2026-2032年）</dc:title>
  <cp:keywords>中国超低音箱行业研究分析与发展趋势预测报告（2026-2032年）</cp:keywords>
  <dc:description>中国超低音箱行业研究分析与发展趋势预测报告（2026-2032年）</dc:description>
</cp:coreProperties>
</file>