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bb0a63ef0478e" w:history="1">
              <w:r>
                <w:rPr>
                  <w:rStyle w:val="Hyperlink"/>
                </w:rPr>
                <w:t>2026-2032年中国数码管市场调查研究与前景趋势分析报告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bb0a63ef0478e" w:history="1">
              <w:r>
                <w:rPr>
                  <w:rStyle w:val="Hyperlink"/>
                </w:rPr>
                <w:t>2026-2032年中国数码管市场调查研究与前景趋势分析报告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bb0a63ef0478e" w:history="1">
                <w:r>
                  <w:rPr>
                    <w:rStyle w:val="Hyperlink"/>
                  </w:rPr>
                  <w:t>https://www.20087.com/2/61/ShuMaGuanDeQianJing.html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管是显示数字与简单字符的经典电子元件，主要以七段LED或VFD（真空荧光）形式存在，广泛应用于工业仪表、家电控制面板、老式收银机及复古电子设备中。主流数码管强调亮度均匀性、视角稳定性、功耗控制及在宽温环境下的可靠性，高端产品普遍采用高纯度环氧封装、共阴/共阳灵活配置与抗UV老化工艺。尽管OLED与LCD在多数领域实现替代，但在强光环境、高可靠性要求或成本敏感场景中，数码管仍具不可替代性。然而，行业面临驱动电路设计复杂、彩色显示能力弱、以及年轻工程师对其应用经验不足等问题，导致设计生态逐渐萎缩。</w:t>
      </w:r>
      <w:r>
        <w:rPr>
          <w:rFonts w:hint="eastAsia"/>
        </w:rPr>
        <w:br/>
      </w:r>
      <w:r>
        <w:rPr>
          <w:rFonts w:hint="eastAsia"/>
        </w:rPr>
        <w:t>　　未来，数码管将向复古科技融合、智能驱动与可持续封装方向演进。集成I²C或SPI接口的智能数码管模块将简化主控负担；柔性PCB基底将支持曲面安装，拓展至创意装置艺术。在材料端，无铅焊料与可回收环氧树脂将降低环境影响；低功耗MicroLED技术将提升能效与寿命。同时，数码管将作为“数字怀旧”元素，与智能家居面板或汽车经典仪表盘结合，形成差异化体验。长远来看，数码管将从传统显示器件升级为融合情感价值、智能接口与绿色制造的下一代特色人机界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bb0a63ef0478e" w:history="1">
        <w:r>
          <w:rPr>
            <w:rStyle w:val="Hyperlink"/>
          </w:rPr>
          <w:t>2026-2032年中国数码管市场调查研究与前景趋势分析报告</w:t>
        </w:r>
      </w:hyperlink>
      <w:r>
        <w:rPr>
          <w:rFonts w:hint="eastAsia"/>
        </w:rPr>
        <w:t>》系统分析了我国数码管行业的市场规模、竞争格局及技术发展现状，梳理了产业链结构和重点企业表现。报告基于数码管行业发展轨迹，结合政策环境与数码管市场需求变化，研判了数码管行业未来发展趋势与技术演进方向，客观评估了数码管市场机遇与潜在风险。报告为投资者和从业者提供了专业的市场参考，有助于把握数码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数码管行业概述</w:t>
      </w:r>
      <w:r>
        <w:rPr>
          <w:rFonts w:hint="eastAsia"/>
        </w:rPr>
        <w:br/>
      </w:r>
      <w:r>
        <w:rPr>
          <w:rFonts w:hint="eastAsia"/>
        </w:rPr>
        <w:t>　　第一节 数码管定义与分类</w:t>
      </w:r>
      <w:r>
        <w:rPr>
          <w:rFonts w:hint="eastAsia"/>
        </w:rPr>
        <w:br/>
      </w:r>
      <w:r>
        <w:rPr>
          <w:rFonts w:hint="eastAsia"/>
        </w:rPr>
        <w:t>　　第二节 数码管应用领域</w:t>
      </w:r>
      <w:r>
        <w:rPr>
          <w:rFonts w:hint="eastAsia"/>
        </w:rPr>
        <w:br/>
      </w:r>
      <w:r>
        <w:rPr>
          <w:rFonts w:hint="eastAsia"/>
        </w:rPr>
        <w:t>　　第三节 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一、数码管行业赢利性评估</w:t>
      </w:r>
      <w:r>
        <w:rPr>
          <w:rFonts w:hint="eastAsia"/>
        </w:rPr>
        <w:br/>
      </w:r>
      <w:r>
        <w:rPr>
          <w:rFonts w:hint="eastAsia"/>
        </w:rPr>
        <w:t>　　　　二、数码管行业成长速度分析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四、数码管行业进入壁垒分析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五、数码管行业风险性评估</w:t>
      </w:r>
      <w:r>
        <w:rPr>
          <w:rFonts w:hint="eastAsia"/>
        </w:rPr>
        <w:br/>
      </w:r>
      <w:r>
        <w:rPr>
          <w:rFonts w:hint="eastAsia"/>
        </w:rPr>
        <w:t>　　　　六、数码管行业周期性分析</w:t>
      </w:r>
      <w:r>
        <w:rPr>
          <w:rFonts w:hint="eastAsia"/>
        </w:rPr>
        <w:br/>
      </w:r>
      <w:r>
        <w:rPr>
          <w:rFonts w:hint="eastAsia"/>
        </w:rPr>
        <w:t>　　　　七、数码管行业竞争程度指标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2025-2026年全球数码管行业发展分析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二、全球数码管行业发展特点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一、数码管行业发展趋势</w:t>
      </w:r>
      <w:r>
        <w:rPr>
          <w:rFonts w:hint="eastAsia"/>
        </w:rPr>
        <w:br/>
      </w:r>
      <w:r>
        <w:rPr>
          <w:rFonts w:hint="eastAsia"/>
        </w:rPr>
        <w:t>　　　　二、数码管行业发展潜力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三、2026-2032年数码管产量预测</w:t>
      </w:r>
      <w:r>
        <w:rPr>
          <w:rFonts w:hint="eastAsia"/>
        </w:rPr>
        <w:br/>
      </w:r>
      <w:r>
        <w:rPr>
          <w:rFonts w:hint="eastAsia"/>
        </w:rPr>
        <w:t>　　第三节 2026-2032年数码管市场需求与销售分析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一、2025-2026年数码管行业需求现状</w:t>
      </w:r>
      <w:r>
        <w:rPr>
          <w:rFonts w:hint="eastAsia"/>
        </w:rPr>
        <w:br/>
      </w:r>
      <w:r>
        <w:rPr>
          <w:rFonts w:hint="eastAsia"/>
        </w:rPr>
        <w:t>　　　　二、数码管客户群体与需求特点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一、2020-2025年数码管进口规模分析</w:t>
      </w:r>
      <w:r>
        <w:rPr>
          <w:rFonts w:hint="eastAsia"/>
        </w:rPr>
        <w:br/>
      </w:r>
      <w:r>
        <w:rPr>
          <w:rFonts w:hint="eastAsia"/>
        </w:rPr>
        <w:t>　　　　二、数码管主要进口来源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一、2020-2025年数码管出口规模分析</w:t>
      </w:r>
      <w:r>
        <w:rPr>
          <w:rFonts w:hint="eastAsia"/>
        </w:rPr>
        <w:br/>
      </w:r>
      <w:r>
        <w:rPr>
          <w:rFonts w:hint="eastAsia"/>
        </w:rPr>
        <w:t>　　　　二、数码管主要出口目的地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中国数码管行业总体规模分析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一、数码管企业数量与结构</w:t>
      </w:r>
      <w:r>
        <w:rPr>
          <w:rFonts w:hint="eastAsia"/>
        </w:rPr>
        <w:br/>
      </w:r>
      <w:r>
        <w:rPr>
          <w:rFonts w:hint="eastAsia"/>
        </w:rPr>
        <w:t>　　　　二、数码管从业人员规模</w:t>
      </w:r>
      <w:r>
        <w:rPr>
          <w:rFonts w:hint="eastAsia"/>
        </w:rPr>
        <w:br/>
      </w:r>
      <w:r>
        <w:rPr>
          <w:rFonts w:hint="eastAsia"/>
        </w:rPr>
        <w:t>　　　　三、数码管行业资产状况</w:t>
      </w:r>
      <w:r>
        <w:rPr>
          <w:rFonts w:hint="eastAsia"/>
        </w:rPr>
        <w:br/>
      </w:r>
      <w:r>
        <w:rPr>
          <w:rFonts w:hint="eastAsia"/>
        </w:rPr>
        <w:t>　　第二节 中国数码管行业财务指标总体分析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一、数码管供应商议价能力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2026年中国数码管企业发展策略分析</w:t>
      </w:r>
      <w:r>
        <w:rPr>
          <w:rFonts w:hint="eastAsia"/>
        </w:rPr>
        <w:br/>
      </w:r>
      <w:r>
        <w:rPr>
          <w:rFonts w:hint="eastAsia"/>
        </w:rPr>
        <w:t>　　第一节 数码管市场策略分析</w:t>
      </w:r>
      <w:r>
        <w:rPr>
          <w:rFonts w:hint="eastAsia"/>
        </w:rPr>
        <w:br/>
      </w:r>
      <w:r>
        <w:rPr>
          <w:rFonts w:hint="eastAsia"/>
        </w:rPr>
        <w:t>　　　　一、数码管市场定位与拓展策略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数码管销售策略分析</w:t>
      </w:r>
      <w:r>
        <w:rPr>
          <w:rFonts w:hint="eastAsia"/>
        </w:rPr>
        <w:br/>
      </w:r>
      <w:r>
        <w:rPr>
          <w:rFonts w:hint="eastAsia"/>
        </w:rPr>
        <w:t>　　　　一、数码管销售渠道与网络建设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提高数码管企业竞争力建议</w:t>
      </w:r>
      <w:r>
        <w:rPr>
          <w:rFonts w:hint="eastAsia"/>
        </w:rPr>
        <w:br/>
      </w:r>
      <w:r>
        <w:rPr>
          <w:rFonts w:hint="eastAsia"/>
        </w:rPr>
        <w:t>　　　　一、数码管技术创新与管理优化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数码管品牌战略思考</w:t>
      </w:r>
      <w:r>
        <w:rPr>
          <w:rFonts w:hint="eastAsia"/>
        </w:rPr>
        <w:br/>
      </w:r>
      <w:r>
        <w:rPr>
          <w:rFonts w:hint="eastAsia"/>
        </w:rPr>
        <w:t>　　　　一、数码管品牌建设与维护</w:t>
      </w:r>
      <w:r>
        <w:rPr>
          <w:rFonts w:hint="eastAsia"/>
        </w:rPr>
        <w:br/>
      </w:r>
      <w:r>
        <w:rPr>
          <w:rFonts w:hint="eastAsia"/>
        </w:rPr>
        <w:t>　　　　二、数码管品牌影响力与市场竞争力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中国数码管行业风险与对策</w:t>
      </w:r>
      <w:r>
        <w:rPr>
          <w:rFonts w:hint="eastAsia"/>
        </w:rPr>
        <w:br/>
      </w:r>
      <w:r>
        <w:rPr>
          <w:rFonts w:hint="eastAsia"/>
        </w:rPr>
        <w:t>　　第一节 数码管行业SWOT分析</w:t>
      </w:r>
      <w:r>
        <w:rPr>
          <w:rFonts w:hint="eastAsia"/>
        </w:rPr>
        <w:br/>
      </w:r>
      <w:r>
        <w:rPr>
          <w:rFonts w:hint="eastAsia"/>
        </w:rPr>
        <w:t>　　　　一、数码管行业优势分析</w:t>
      </w:r>
      <w:r>
        <w:rPr>
          <w:rFonts w:hint="eastAsia"/>
        </w:rPr>
        <w:br/>
      </w:r>
      <w:r>
        <w:rPr>
          <w:rFonts w:hint="eastAsia"/>
        </w:rPr>
        <w:t>　　　　二、数码管行业劣势分析</w:t>
      </w:r>
      <w:r>
        <w:rPr>
          <w:rFonts w:hint="eastAsia"/>
        </w:rPr>
        <w:br/>
      </w:r>
      <w:r>
        <w:rPr>
          <w:rFonts w:hint="eastAsia"/>
        </w:rPr>
        <w:t>　　　　三、数码管市场机会探索</w:t>
      </w:r>
      <w:r>
        <w:rPr>
          <w:rFonts w:hint="eastAsia"/>
        </w:rPr>
        <w:br/>
      </w:r>
      <w:r>
        <w:rPr>
          <w:rFonts w:hint="eastAsia"/>
        </w:rPr>
        <w:t>　　　　四、数码管市场威胁评估</w:t>
      </w:r>
      <w:r>
        <w:rPr>
          <w:rFonts w:hint="eastAsia"/>
        </w:rPr>
        <w:br/>
      </w:r>
      <w:r>
        <w:rPr>
          <w:rFonts w:hint="eastAsia"/>
        </w:rPr>
        <w:t>　　第二节 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一、数码管行业发展方向预测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一、数码管市场发展潜力评估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中智⋅林⋅－数码管行业发展建议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2026年数码管行业壁垒</w:t>
      </w:r>
      <w:r>
        <w:rPr>
          <w:rFonts w:hint="eastAsia"/>
        </w:rPr>
        <w:br/>
      </w:r>
      <w:r>
        <w:rPr>
          <w:rFonts w:hint="eastAsia"/>
        </w:rPr>
        <w:t>　　图表 2026年数码管市场前景分析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2026-2032年中国数码管市场需求预测</w:t>
      </w:r>
      <w:r>
        <w:rPr>
          <w:rFonts w:hint="eastAsia"/>
        </w:rPr>
        <w:br/>
      </w:r>
      <w:r>
        <w:rPr>
          <w:rFonts w:hint="eastAsia"/>
        </w:rPr>
        <w:t>　　图表 2026年数码管发展趋势预测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bb0a63ef0478e" w:history="1">
        <w:r>
          <w:rPr>
            <w:rStyle w:val="Hyperlink"/>
          </w:rPr>
          <w:t>2026-2032年中国数码管市场调查研究与前景趋势分析报告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bb0a63ef0478e" w:history="1">
        <w:r>
          <w:rPr>
            <w:rStyle w:val="Hyperlink"/>
          </w:rPr>
          <w:t>https://www.20087.com/2/61/ShuMaGuanDeQianJing.html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热点：LED数码管、数码管显示屏、数码管控制芯片、数码管驱动芯片、数码管型号大全、数码管1～9显示编程、一位数码管10引脚图、数码管显示A～F对应的段码、数码管引脚图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6a85de925406c" w:history="1">
      <w:r>
        <w:rPr>
          <w:rStyle w:val="Hyperlink"/>
        </w:rPr>
        <w:t>2026-2032年中国数码管市场调查研究与前景趋势分析报告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MaGuanDeQianJing.html" TargetMode="External" Id="R09bbb0a63ef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MaGuanDeQianJing.html" TargetMode="External" Id="Rb926a85de92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2025-11-19T09:03:43Z</dcterms:created>
  <dcterms:modified xsi:type="dcterms:W3CDTF">2025-11-19T10:03:43Z</dcterms:modified>
  <dc:subject>2026-2032年中国数码管市场调查研究与前景趋势分析报告</dc:subject>
  <dc:title>2026-2032年中国数码管市场调查研究与前景趋势分析报告</dc:title>
  <cp:keywords>2026-2032年中国数码管市场调查研究与前景趋势分析报告</cp:keywords>
  <dc:description>2026-2032年中国数码管市场调查研究与前景趋势分析报告</dc:description>
</cp:coreProperties>
</file>