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1c2dc8d724371" w:history="1">
              <w:r>
                <w:rPr>
                  <w:rStyle w:val="Hyperlink"/>
                </w:rPr>
                <w:t>中国普通办公交换机市场深度研究及发展前景分析报告（2023-2029年）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1c2dc8d724371" w:history="1">
              <w:r>
                <w:rPr>
                  <w:rStyle w:val="Hyperlink"/>
                </w:rPr>
                <w:t>中国普通办公交换机市场深度研究及发展前景分析报告（2023-2029年）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d1c2dc8d724371" w:history="1">
                <w:r>
                  <w:rPr>
                    <w:rStyle w:val="Hyperlink"/>
                  </w:rPr>
                  <w:t>https://www.20087.com/3/21/PuTongBanGongJiaoHuanJiShiChangQianJing.html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办公交换机是企业局域网(LAN)的核心设备，负责数据包的转发和网络资源的分配。随着云计算、大数据和物联网的快速发展，企业对网络带宽和灵活性的需求日益增加，推动了办公交换机的技术革新。现代办公交换机不仅支持高速数据传输，如千兆以太网和万兆以太网，还提供了丰富的管理功能，如虚拟局域网(VLAN)划分、端口镜像和流量控制，以满足多样化和复杂化的网络需求。此外，网络安全和绿色节能成为办公交换机设计的重要考量，以保护企业信息资产和减少运营成本。</w:t>
      </w:r>
      <w:r>
        <w:rPr>
          <w:rFonts w:hint="eastAsia"/>
        </w:rPr>
        <w:br/>
      </w:r>
      <w:r>
        <w:rPr>
          <w:rFonts w:hint="eastAsia"/>
        </w:rPr>
        <w:t>　　未来，普通办公交换机将更加智能化和安全。通过集成AI技术，交换机将能够自动优化网络流量，提高网络性能和响应速度。同时，网络安全防护将更加全面，包括防火墙、入侵检测和防御系统，以及对加密流量的深度分析，以应对日益复杂的网络威胁。随着软件定义网络(SDN)和网络功能虚拟化(NFV)技术的成熟，办公交换机将实现更灵活的配置和管理，支持动态调整网络架构，以适应企业业务的快速变化。此外，随着绿色办公理念的普及，低功耗和可循环材料的使用将成为办公交换机设计的标准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d1c2dc8d724371" w:history="1">
        <w:r>
          <w:rPr>
            <w:rStyle w:val="Hyperlink"/>
          </w:rPr>
          <w:t>中国普通办公交换机市场深度研究及发展前景分析报告（2023-2029年）</w:t>
        </w:r>
      </w:hyperlink>
      <w:r>
        <w:rPr>
          <w:rFonts w:hint="eastAsia"/>
        </w:rPr>
        <w:t>基于科学的市场调研和数据分析，全面剖析了普通办公交换机行业现状、市场需求及市场规模。普通办公交换机报告探讨了普通办公交换机产业链结构，细分市场的特点，并分析了普通办公交换机市场前景及发展趋势。通过科学预测，揭示了普通办公交换机行业未来的增长潜力。同时，普通办公交换机报告还对重点企业进行了研究，评估了各大品牌在市场竞争中的地位，以及行业集中度的变化。普通办公交换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2018-2023年中国普通办公交换机行业现状</w:t>
      </w:r>
      <w:r>
        <w:rPr>
          <w:rFonts w:hint="eastAsia"/>
        </w:rPr>
        <w:br/>
      </w:r>
      <w:r>
        <w:rPr>
          <w:rFonts w:hint="eastAsia"/>
        </w:rPr>
        <w:t>　　第一节 中国普通办公交换机行业定义</w:t>
      </w:r>
      <w:r>
        <w:rPr>
          <w:rFonts w:hint="eastAsia"/>
        </w:rPr>
        <w:br/>
      </w:r>
      <w:r>
        <w:rPr>
          <w:rFonts w:hint="eastAsia"/>
        </w:rPr>
        <w:t>　　第二节 中国普通办公交换机市场规模</w:t>
      </w:r>
      <w:r>
        <w:rPr>
          <w:rFonts w:hint="eastAsia"/>
        </w:rPr>
        <w:br/>
      </w:r>
      <w:r>
        <w:rPr>
          <w:rFonts w:hint="eastAsia"/>
        </w:rPr>
        <w:t>　　第三节 中国普通办公交换机行业产能</w:t>
      </w:r>
      <w:r>
        <w:rPr>
          <w:rFonts w:hint="eastAsia"/>
        </w:rPr>
        <w:br/>
      </w:r>
      <w:r>
        <w:rPr>
          <w:rFonts w:hint="eastAsia"/>
        </w:rPr>
        <w:t>　　第四节 中国普通办公交换机业集中度</w:t>
      </w:r>
      <w:r>
        <w:rPr>
          <w:rFonts w:hint="eastAsia"/>
        </w:rPr>
        <w:br/>
      </w:r>
      <w:r>
        <w:rPr>
          <w:rFonts w:hint="eastAsia"/>
        </w:rPr>
        <w:t>　　第五节 中国普通办公交换机市场供需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2018-2023年普通办公交换机行业经济运行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2018-2023年普通办公交换机行业偿债能力分析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2018-2023年普通办公交换机行业盈利能力分析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2018-2023年普通办公交换机行业发展能力分析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2018-2023年普通办公交换机行业资产及变化趋势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2018-2023年普通办公交换机行业负债及变化趋势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2018-2023年普通办公交换机行业销售及变化趋势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一、2018-2023年普通办公交换机行业销售收入及变化趋势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二、2018-2023年普通办公交换机行业销售成本及变化趋势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三、2018-2023年普通办公交换机行业销售税金及变化趋势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2018-2023年普通办公交换机行业费用及变化趋势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一、2018-2023年普通办公交换机行业管理费用及变化趋势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二、2018-2023年普通办公交换机行业财务费用及变化趋势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2018-2023年普通办公交换机行业企业数量及变化趋势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2018-2023年中国普通办公交换机生产情况</w:t>
      </w:r>
      <w:r>
        <w:rPr>
          <w:rFonts w:hint="eastAsia"/>
        </w:rPr>
        <w:br/>
      </w:r>
      <w:r>
        <w:rPr>
          <w:rFonts w:hint="eastAsia"/>
        </w:rPr>
        <w:t>第四章 2018-2023年普通办公交换机细分产品市场分析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2018-2023年全国普通办公交换机行业经营情况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2018-2023年华北地区普通办公交换机行业经营能力及变化趋势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一、2018-2023年华北地区普通办公交换机行业规模及变化趋势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二、2018-2023年华北地区普通办公交换机行业成长性及变化趋势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三、2018-2023年华北地区普通办公交换机行业经营能力及变化趋势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四、2018-2023年华北地区普通办公交换机行业盈利能力及变化趋势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五、2018-2023年华北地区普通办公交换机行业偿债能力及变化趋势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2018-2023年华北地区普通办公交换机行业生产能力及变化趋势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2018-2023年华北地区普通办公交换机行业对外贸易及变化趋势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2018-2023年华北地区普通办公交换机行业经营情况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2018-2023年华北地区普通办公交换机行业经营能力及变化趋势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一、2018-2023年华北地区普通办公交换机行业规模及变化趋势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二、2018-2023年华北地区普通办公交换机行业成长性及变化趋势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三、2018-2023年华北地区普通办公交换机行业经营能力及变化趋势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四、2018-2023年华北地区普通办公交换机行业盈利能力及变化趋势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五、2018-2023年华北地区普通办公交换机行业偿债能力及变化趋势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2018-2023年华北地区普通办公交换机行业生产能力及变化趋势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2018-2023年华北地区普通办公交换机行业对外贸易及变化趋势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2018-2023年华东地区普通办公交换机行业经营情况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2018-2023年华东地区普通办公交换机行业经营能力及变化趋势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一、2018-2023年华东地区普通办公交换机行业规模及变化趋势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二、2018-2023年华东地区普通办公交换机成长性及变化趋势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三、2018-2023年华东地区普通办公交换机经营能力及变化趋势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四、2018-2023年华东地区普通办公交换机盈利能力及变化趋势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五、2018-2023年华东地区普通办公交换机偿债能力及变化趋势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2018-2023年华东地区普通办公交换机行业生产能力及变化趋势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2018-2023年华东地区普通办公交换机行业对外贸易及变化趋势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2018-2023年华南地区普通办公交换机行业经营情况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2018-2023年华南地区普通办公交换机行业经营能力及变化趋势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一、2018-2023年华南地区普通办公交换机行业规模及变化趋势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二、2018-2023年华南地区普通办公交换机行业成长性及变化趋势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三、2018-2023年华南地区普通办公交换机行业经营能力及变化趋势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四、2018-2023年华南地区普通办公交换机行业盈利能力及变化趋势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五、2018-2023年华南地区普通办公交换机行业偿债能力及变化趋势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2018-2023年华南地区普通办公交换机行业生产能力及变化趋势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2018-2023年华南地区普通办公交换机行业对外贸易及变化趋势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2018-2023年西部地区普通办公交换机行业经营情况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2018-2023年西部地区普通办公交换机行业经营能力及变化趋势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一、2018-2023年西部地区普通办公交换机行业规模及变化趋势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二、2018-2023年西部地区普通办公交换机行业成长性及变化趋势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三、2018-2023年西部地区普通办公交换机行业经营能力及变化趋势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四、2018-2023年西部地区普通办公交换机行业盈利能力及变化趋势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五、2018-2023年西部地区普通办公交换机行业偿债能力及变化趋势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2018-2023年西部地区普通办公交换机行业生产能力及变化趋势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2018-2023年西部地区普通办公交换机行业对外贸易及变化趋势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中国普通办公交换机进口贸易</w:t>
      </w:r>
      <w:r>
        <w:rPr>
          <w:rFonts w:hint="eastAsia"/>
        </w:rPr>
        <w:br/>
      </w:r>
      <w:r>
        <w:rPr>
          <w:rFonts w:hint="eastAsia"/>
        </w:rPr>
        <w:t>　　第一节 中国普通办公交换机进口量分析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一、2018-2023年中国普通办公交换机进口结构及变化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二、2018-2023年中国普通办公交换机进口量及变化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三、2018-2023年中国普通办公交换机主要省市进口量及变化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中国普通办公交换机进口额分析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一、2018-2023年中国普通办公交换机进口额及变化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二、2018-2023年中国普通办公交换机主要省市出口额及变化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中国普通办公交换机出口贸易</w:t>
      </w:r>
      <w:r>
        <w:rPr>
          <w:rFonts w:hint="eastAsia"/>
        </w:rPr>
        <w:br/>
      </w:r>
      <w:r>
        <w:rPr>
          <w:rFonts w:hint="eastAsia"/>
        </w:rPr>
        <w:t>　　第一节 中国普通办公交换机出口量分析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一、2018-2023年中国普通办公交换机出口结构及变化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二、2018-2023年中国普通办公交换机出口量及变化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三、2018-2023年中国普通办公交换机主要省市出口量及变化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中国普通办公交换机出口额分析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一、2018-2023年中国普通办公交换机出口额及变化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二、2018-2023年中国普通办公交换机主要省市出口额及变化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2018-2023年普通办公交换机行业竞争</w:t>
      </w:r>
      <w:r>
        <w:rPr>
          <w:rFonts w:hint="eastAsia"/>
        </w:rPr>
        <w:br/>
      </w:r>
      <w:r>
        <w:rPr>
          <w:rFonts w:hint="eastAsia"/>
        </w:rPr>
        <w:t>第十三章 2018-2023年普通办公交换机企业竞争策略</w:t>
      </w:r>
      <w:r>
        <w:rPr>
          <w:rFonts w:hint="eastAsia"/>
        </w:rPr>
        <w:br/>
      </w:r>
      <w:r>
        <w:rPr>
          <w:rFonts w:hint="eastAsia"/>
        </w:rPr>
        <w:t>第十四章 2018-2023年普通办公交换机优势企业分析</w:t>
      </w:r>
      <w:r>
        <w:rPr>
          <w:rFonts w:hint="eastAsia"/>
        </w:rPr>
        <w:br/>
      </w:r>
      <w:r>
        <w:rPr>
          <w:rFonts w:hint="eastAsia"/>
        </w:rPr>
        <w:t>第十五章 2018-2023年普通办公交换机行业原材料供应分析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2018-2023年普通办公交换机行业关联产业分析</w:t>
      </w:r>
      <w:r>
        <w:rPr>
          <w:rFonts w:hint="eastAsia"/>
        </w:rPr>
        <w:br/>
      </w:r>
      <w:r>
        <w:rPr>
          <w:rFonts w:hint="eastAsia"/>
        </w:rPr>
        <w:t>第十七章 中国普通办公交换机发展问题与对策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2018-2023年普通办公交换机行业特点</w:t>
      </w:r>
      <w:r>
        <w:rPr>
          <w:rFonts w:hint="eastAsia"/>
        </w:rPr>
        <w:br/>
      </w:r>
      <w:r>
        <w:rPr>
          <w:rFonts w:hint="eastAsia"/>
        </w:rPr>
        <w:t>第十九章 2018-2023年普通办公交换机行业投资及进入壁垒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2018-2023年普通办公交换机行业投资经济环境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2018-2023年普通办公交换机行业投资政策环境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2018-2023年普通办公交换机行业投资技术环境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2018-2023年普通办公交换机国际市场环境</w:t>
      </w:r>
      <w:r>
        <w:rPr>
          <w:rFonts w:hint="eastAsia"/>
        </w:rPr>
        <w:br/>
      </w:r>
      <w:r>
        <w:rPr>
          <w:rFonts w:hint="eastAsia"/>
        </w:rPr>
        <w:t>　　第一节 国际普通办公交换机市场规模</w:t>
      </w:r>
      <w:r>
        <w:rPr>
          <w:rFonts w:hint="eastAsia"/>
        </w:rPr>
        <w:br/>
      </w:r>
      <w:r>
        <w:rPr>
          <w:rFonts w:hint="eastAsia"/>
        </w:rPr>
        <w:t>　　第二节 国际普通办公交换机市场供需</w:t>
      </w:r>
      <w:r>
        <w:rPr>
          <w:rFonts w:hint="eastAsia"/>
        </w:rPr>
        <w:br/>
      </w:r>
      <w:r>
        <w:rPr>
          <w:rFonts w:hint="eastAsia"/>
        </w:rPr>
        <w:t>　　第三节 国际普通办公交换机主要企业</w:t>
      </w:r>
      <w:r>
        <w:rPr>
          <w:rFonts w:hint="eastAsia"/>
        </w:rPr>
        <w:br/>
      </w:r>
      <w:r>
        <w:rPr>
          <w:rFonts w:hint="eastAsia"/>
        </w:rPr>
        <w:t>　　第四节 国际普通办公交换机市场主要国家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2023-2029年普通办公交换机行业发展预测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2023-2029年国际普通办公交换机市场预测</w:t>
      </w:r>
      <w:r>
        <w:rPr>
          <w:rFonts w:hint="eastAsia"/>
        </w:rPr>
        <w:br/>
      </w:r>
      <w:r>
        <w:rPr>
          <w:rFonts w:hint="eastAsia"/>
        </w:rPr>
        <w:t>　　第二节 中^智^林^－济研：2023-2029年国内普通办公交换机市场预测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一、2023-2029年国内普通办公交换机行业产值预测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二、2023-2029年国内普通办公交换机市场需求前景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三、2023-2029年国内普通办公交换机行业盈利预测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2018-2023年普通办公交换机行业资产及变化图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2018-2023年普通办公交换机行业负债及变化图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2018-2023年普通办公交换机行业销售及变化图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2018-2023年普通办公交换机行业销售收入及变化图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2018-2023年普通办公交换机行业销售成本及变化图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2018-2023年普通办公交换机行业销售税金及变化图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2018-2023年普通办公交换机行业费用及变化趋势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2018-2023年普通办公交换机行业管理费用及变化图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2018-2023年普通办公交换机行业财务费用及变化图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2018-2023年普通办公交换机行业企业数量及变化图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2023-2029年国内普通办公交换机行业产值预测趋势图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1c2dc8d724371" w:history="1">
        <w:r>
          <w:rPr>
            <w:rStyle w:val="Hyperlink"/>
          </w:rPr>
          <w:t>中国普通办公交换机市场深度研究及发展前景分析报告（2023-2029年）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d1c2dc8d724371" w:history="1">
        <w:r>
          <w:rPr>
            <w:rStyle w:val="Hyperlink"/>
          </w:rPr>
          <w:t>https://www.20087.com/3/21/PuTongBanGongJiaoHuanJiShiChangQianJing.html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2db52e58a4617" w:history="1">
      <w:r>
        <w:rPr>
          <w:rStyle w:val="Hyperlink"/>
        </w:rPr>
        <w:t>中国普通办公交换机市场深度研究及发展前景分析报告（2023-2029年）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PuTongBanGongJiaoHuanJiShiChangQianJing.html" TargetMode="External" Id="Rd2d1c2dc8d72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PuTongBanGongJiaoHuanJiShiChangQianJing.html" TargetMode="External" Id="Rd442db52e58a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2023-04-17T01:05:00Z</dcterms:created>
  <dcterms:modified xsi:type="dcterms:W3CDTF">2023-04-17T02:05:00Z</dcterms:modified>
  <dc:subject>中国普通办公交换机市场深度研究及发展前景分析报告（2023-2029年）</dc:subject>
  <dc:title>中国普通办公交换机市场深度研究及发展前景分析报告（2023-2029年）</dc:title>
  <cp:keywords>中国普通办公交换机市场深度研究及发展前景分析报告（2023-2029年）</cp:keywords>
  <dc:description>中国普通办公交换机市场深度研究及发展前景分析报告（2023-2029年）</dc:description>
</cp:coreProperties>
</file>