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e3d3367ac49ed" w:history="1">
              <w:r>
                <w:rPr>
                  <w:rStyle w:val="Hyperlink"/>
                </w:rPr>
                <w:t>2025年中国网络传真市场调查研究与发展前景预测报告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e3d3367ac49ed" w:history="1">
              <w:r>
                <w:rPr>
                  <w:rStyle w:val="Hyperlink"/>
                </w:rPr>
                <w:t>2025年中国网络传真市场调查研究与发展前景预测报告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e3d3367ac49ed" w:history="1">
                <w:r>
                  <w:rPr>
                    <w:rStyle w:val="Hyperlink"/>
                  </w:rPr>
                  <w:t>https://www.20087.com/M_ITTongXun/13/WangLuoChuanZhenShiChangJingZhengYuFaZhanQuShi.html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传真是一种基于互联网技术的新型传真方式，近年来随着企业数字化转型步伐的加快而逐渐兴起。目前，网络传真服务不仅提供了更加便捷的文件传输方式，而且还能够实现自动归档、加密传输等功能，大大提高了办公效率和文件安全性。</w:t>
      </w:r>
      <w:r>
        <w:rPr>
          <w:rFonts w:hint="eastAsia"/>
        </w:rPr>
        <w:br/>
      </w:r>
      <w:r>
        <w:rPr>
          <w:rFonts w:hint="eastAsia"/>
        </w:rPr>
        <w:t>　　未来，网络传真的发展将更加注重智能化和集成化。一方面，随着人工智能技术的应用，网络传真将实现更智能的工作流程自动化，比如自动识别文件类型、智能分类存储等。另一方面，随着云技术的发展，网络传真将更好地与企业的其他办公系统集成，实现文件传输、存储、管理的一体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e3d3367ac49ed" w:history="1">
        <w:r>
          <w:rPr>
            <w:rStyle w:val="Hyperlink"/>
          </w:rPr>
          <w:t>2025年中国网络传真市场调查研究与发展前景预测报告</w:t>
        </w:r>
      </w:hyperlink>
      <w:r>
        <w:rPr>
          <w:rFonts w:hint="eastAsia"/>
        </w:rPr>
        <w:t>》全面梳理了网络传真产业链，结合市场需求和市场规模等数据，深入剖析网络传真行业现状。报告详细探讨了网络传真市场竞争格局，重点关注重点企业及其品牌影响力，并分析了网络传真价格机制和细分市场特征。通过对网络传真技术现状及未来方向的评估，报告展望了网络传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网络传真行业概述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一、网络传真的定义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网络传真产品细分及特性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网络传真行业地位分析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中国网络传真行业宏观经济环境分析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经济动荡对中国经济的影响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一、经济动荡对全球经济的影响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二、经济动荡对中国主要行业的影响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中国网络传真行业政策技术环境分析</w:t>
      </w:r>
      <w:r>
        <w:rPr>
          <w:rFonts w:hint="eastAsia"/>
        </w:rPr>
        <w:br/>
      </w:r>
      <w:r>
        <w:rPr>
          <w:rFonts w:hint="eastAsia"/>
        </w:rPr>
        <w:t>　　第一节 网络传真行业政策法规环境分析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一、电子信息行业振兴规划解读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网络传真行业技术环境分析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中国网络传真行业总体发展状况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中国网络传真行业规模情况分析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中国网络传真行业产销情况分析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中国网络传真行业财务能力分析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中国网络传真行业市场发展分析</w:t>
      </w:r>
      <w:r>
        <w:rPr>
          <w:rFonts w:hint="eastAsia"/>
        </w:rPr>
        <w:br/>
      </w:r>
      <w:r>
        <w:rPr>
          <w:rFonts w:hint="eastAsia"/>
        </w:rPr>
        <w:t>　　第一节 中国网络传真市场分析</w:t>
      </w:r>
      <w:r>
        <w:rPr>
          <w:rFonts w:hint="eastAsia"/>
        </w:rPr>
        <w:br/>
      </w:r>
      <w:r>
        <w:rPr>
          <w:rFonts w:hint="eastAsia"/>
        </w:rPr>
        <w:t>　　　　一、网络传真市场形势回顾</w:t>
      </w:r>
      <w:r>
        <w:rPr>
          <w:rFonts w:hint="eastAsia"/>
        </w:rPr>
        <w:br/>
      </w:r>
      <w:r>
        <w:rPr>
          <w:rFonts w:hint="eastAsia"/>
        </w:rPr>
        <w:t>　　　　二、网络传真市场形势分析</w:t>
      </w:r>
      <w:r>
        <w:rPr>
          <w:rFonts w:hint="eastAsia"/>
        </w:rPr>
        <w:br/>
      </w:r>
      <w:r>
        <w:rPr>
          <w:rFonts w:hint="eastAsia"/>
        </w:rPr>
        <w:t>　　第二节 中国网络传真行业市场产品价格走势分析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一、中国网络传真行业市场价格影响因素分析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二、中国网络传真行业市场价格走势分析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中国网络传真行业进出口市场分析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一、中国网络传真行业进口市场分析</w:t>
      </w:r>
      <w:r>
        <w:rPr>
          <w:rFonts w:hint="eastAsia"/>
        </w:rPr>
        <w:br/>
      </w:r>
      <w:r>
        <w:rPr>
          <w:rFonts w:hint="eastAsia"/>
        </w:rPr>
        <w:t>　　　　二、中国网络传真行业出口市场分析</w:t>
      </w:r>
      <w:r>
        <w:rPr>
          <w:rFonts w:hint="eastAsia"/>
        </w:rPr>
        <w:br/>
      </w:r>
      <w:r>
        <w:rPr>
          <w:rFonts w:hint="eastAsia"/>
        </w:rPr>
        <w:t>　　第四节 中国网络传真行业市场发展的主要策略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一、发展国内网络传真业的相关建议与对策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二、中国网络传真产业的发展建议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中国网络传真行业竞争格局分析</w:t>
      </w:r>
      <w:r>
        <w:rPr>
          <w:rFonts w:hint="eastAsia"/>
        </w:rPr>
        <w:br/>
      </w:r>
      <w:r>
        <w:rPr>
          <w:rFonts w:hint="eastAsia"/>
        </w:rPr>
        <w:t>　　第一节 网络传真行业竞争结构分析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网络传真企业国际竞争力比较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网络传真行业竞争格局分析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一、网络传真行业集中度分析</w:t>
      </w:r>
      <w:r>
        <w:rPr>
          <w:rFonts w:hint="eastAsia"/>
        </w:rPr>
        <w:br/>
      </w:r>
      <w:r>
        <w:rPr>
          <w:rFonts w:hint="eastAsia"/>
        </w:rPr>
        <w:t>　　　　二、网络传真行业竞争程度分析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2025-2031年网络传真行业竞争策略分析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一、经济动荡对行业竞争格局的影响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二、2025-2031年网络传真行业竞争格局展望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三、2025-2031年网络传真行业竞争策略分析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中国网络传真行业重点企业发展分析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上海呈帜电子科技有限公司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四、企业应对经济动荡策略分析</w:t>
      </w:r>
      <w:r>
        <w:rPr>
          <w:rFonts w:hint="eastAsia"/>
        </w:rPr>
        <w:br/>
      </w:r>
      <w:r>
        <w:rPr>
          <w:rFonts w:hint="eastAsia"/>
        </w:rPr>
        <w:t>　　第二节 杭州英伦信息技术有限公司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四、企业应对经济动荡策略分析</w:t>
      </w:r>
      <w:r>
        <w:rPr>
          <w:rFonts w:hint="eastAsia"/>
        </w:rPr>
        <w:br/>
      </w:r>
      <w:r>
        <w:rPr>
          <w:rFonts w:hint="eastAsia"/>
        </w:rPr>
        <w:t>　　第三节 WaveFax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四、企业应对经济动荡策略分析</w:t>
      </w:r>
      <w:r>
        <w:rPr>
          <w:rFonts w:hint="eastAsia"/>
        </w:rPr>
        <w:br/>
      </w:r>
      <w:r>
        <w:rPr>
          <w:rFonts w:hint="eastAsia"/>
        </w:rPr>
        <w:t>　　第四节 毅达讯电子商务有限公司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四、企业应对经济动荡策略分析</w:t>
      </w:r>
      <w:r>
        <w:rPr>
          <w:rFonts w:hint="eastAsia"/>
        </w:rPr>
        <w:br/>
      </w:r>
      <w:r>
        <w:rPr>
          <w:rFonts w:hint="eastAsia"/>
        </w:rPr>
        <w:t>　　第五节 Hifax网络传真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四、企业应对经济动荡策略分析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2025-2031年中国网络传真行业发展前景预测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2025-2031年中国网络传真行业市场发展趋势预测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三、2025-2031年中国网络传真行业市场价格走势预测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2025-2031年中国网络传真技术发展趋势预测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2025-2031年中国网络传真行业投资分析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二、产品动态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中智^林^　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e3d3367ac49ed" w:history="1">
        <w:r>
          <w:rPr>
            <w:rStyle w:val="Hyperlink"/>
          </w:rPr>
          <w:t>2025年中国网络传真市场调查研究与发展前景预测报告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e3d3367ac49ed" w:history="1">
        <w:r>
          <w:rPr>
            <w:rStyle w:val="Hyperlink"/>
          </w:rPr>
          <w:t>https://www.20087.com/M_ITTongXun/13/WangLuoChuanZhenShiChangJingZhengYuFaZhanQuShi.html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热点：如何使用传真机发传真、网络传真通过什么传输信息、cimfax传真服务器、网络传真号码申请、澳门传真网点、网络传真机如何使用、企业传真、网络传真机怎么使用、中国电信网络传真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0b498de0f41b4" w:history="1">
      <w:r>
        <w:rPr>
          <w:rStyle w:val="Hyperlink"/>
        </w:rPr>
        <w:t>2025年中国网络传真市场调查研究与发展前景预测报告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3/WangLuoChuanZhenShiChangJingZhengYuFaZhanQuShi.html" TargetMode="External" Id="R235e3d3367ac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3/WangLuoChuanZhenShiChangJingZhengYuFaZhanQuShi.html" TargetMode="External" Id="R28f0b498de0f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2024-12-25T07:25:00Z</dcterms:created>
  <dcterms:modified xsi:type="dcterms:W3CDTF">2024-12-25T08:25:00Z</dcterms:modified>
  <dc:subject>2025年中国网络传真市场调查研究与发展前景预测报告</dc:subject>
  <dc:title>2025年中国网络传真市场调查研究与发展前景预测报告</dc:title>
  <cp:keywords>2025年中国网络传真市场调查研究与发展前景预测报告</cp:keywords>
  <dc:description>2025年中国网络传真市场调查研究与发展前景预测报告</dc:description>
</cp:coreProperties>
</file>