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4ea7506734a6d" w:history="1">
              <w:r>
                <w:rPr>
                  <w:rStyle w:val="Hyperlink"/>
                </w:rPr>
                <w:t>2025-2031年全球与中国贵金属账户市场研究分析及发展前景报告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4ea7506734a6d" w:history="1">
              <w:r>
                <w:rPr>
                  <w:rStyle w:val="Hyperlink"/>
                </w:rPr>
                <w:t>2025-2031年全球与中国贵金属账户市场研究分析及发展前景报告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4ea7506734a6d" w:history="1">
                <w:r>
                  <w:rPr>
                    <w:rStyle w:val="Hyperlink"/>
                  </w:rPr>
                  <w:t>https://www.20087.com/5/01/GuiJinShuZhangHuDeQianJing.html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账户是银行或其他金融机构为客户提供的一种投资工具，允许投资者持有黄金、白银、铂金等贵金属的电子形式。这种账户提供了一种便捷、低成本的方式，让个人和机构投资者参与贵金属市场，而无需实际购买和储存实物金属。贵金属账户通常提供实时交易、价格透明度和流动性高的特点，适合短期交易和长期投资。</w:t>
      </w:r>
      <w:r>
        <w:rPr>
          <w:rFonts w:hint="eastAsia"/>
        </w:rPr>
        <w:br/>
      </w:r>
      <w:r>
        <w:rPr>
          <w:rFonts w:hint="eastAsia"/>
        </w:rPr>
        <w:t>　　随着数字化金融的发展，贵金属账户将变得更加便捷和安全。区块链技术的应用将提供更高效的清算和结算机制，同时增强交易的安全性和透明度。智能合约可能被用来自动执行贵金属买卖协议，减少人为错误和欺诈。此外，移动银行和在线交易平台的普及将使贵金属投资更加普及，吸引年轻一代投资者。金融机构还将开发更多的贵金属衍生产品，如杠杆交易和期权，以满足多样化投资策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4ea7506734a6d" w:history="1">
        <w:r>
          <w:rPr>
            <w:rStyle w:val="Hyperlink"/>
          </w:rPr>
          <w:t>2025-2031年全球与中国贵金属账户市场研究分析及发展前景报告</w:t>
        </w:r>
      </w:hyperlink>
      <w:r>
        <w:rPr>
          <w:rFonts w:hint="eastAsia"/>
        </w:rPr>
        <w:t>》主要基于统计局、相关协会等机构的详实数据，全面分析贵金属账户市场规模、价格走势及需求特征，梳理贵金属账户产业链各环节发展现状。报告客观评估贵金属账户行业技术演进方向与市场格局变化，对贵金属账户未来发展趋势作出合理预测，并分析贵金属账户不同细分领域的成长空间与潜在风险。通过对贵金属账户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贵金属账户市场概述</w:t>
      </w:r>
      <w:r>
        <w:rPr>
          <w:rFonts w:hint="eastAsia"/>
        </w:rPr>
        <w:br/>
      </w:r>
      <w:r>
        <w:rPr>
          <w:rFonts w:hint="eastAsia"/>
        </w:rPr>
        <w:t>　　1.1 贵金属账户市场概述</w:t>
      </w:r>
      <w:r>
        <w:rPr>
          <w:rFonts w:hint="eastAsia"/>
        </w:rPr>
        <w:br/>
      </w:r>
      <w:r>
        <w:rPr>
          <w:rFonts w:hint="eastAsia"/>
        </w:rPr>
        <w:t>　　1.2 不同产品类型贵金属账户分析</w:t>
      </w:r>
      <w:r>
        <w:rPr>
          <w:rFonts w:hint="eastAsia"/>
        </w:rPr>
        <w:br/>
      </w:r>
      <w:r>
        <w:rPr>
          <w:rFonts w:hint="eastAsia"/>
        </w:rPr>
        <w:t>　　　　1.2.1 投资账户</w:t>
      </w:r>
      <w:r>
        <w:rPr>
          <w:rFonts w:hint="eastAsia"/>
        </w:rPr>
        <w:br/>
      </w:r>
      <w:r>
        <w:rPr>
          <w:rFonts w:hint="eastAsia"/>
        </w:rPr>
        <w:t>　　　　1.2.2 储蓄账户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全球市场不同产品类型贵金属账户销售额对比（2020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全球不同产品类型贵金属账户销售额及市场份额（2020-2025）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全球不同产品类型贵金属账户销售额预测（2025-2031）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中国不同产品类型贵金属账户销售额及市场份额（2020-2025）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中国不同产品类型贵金属账户销售额预测（2025-2031）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从不同应用，贵金属账户主要包括如下几个方面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财富保值</w:t>
      </w:r>
      <w:r>
        <w:rPr>
          <w:rFonts w:hint="eastAsia"/>
        </w:rPr>
        <w:br/>
      </w:r>
      <w:r>
        <w:rPr>
          <w:rFonts w:hint="eastAsia"/>
        </w:rPr>
        <w:t>　　　　2.1.2 税务规划</w:t>
      </w:r>
      <w:r>
        <w:rPr>
          <w:rFonts w:hint="eastAsia"/>
        </w:rPr>
        <w:br/>
      </w:r>
      <w:r>
        <w:rPr>
          <w:rFonts w:hint="eastAsia"/>
        </w:rPr>
        <w:t>　　　　2.1.3 退休计划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全球市场不同应用贵金属账户销售额对比（2020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全球不同应用贵金属账户销售额及市场份额（2020-2025）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全球不同应用贵金属账户销售额预测（2025-2031）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中国不同应用贵金属账户销售额及市场份额（2020-2025）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中国不同应用贵金属账户销售额预测（2025-2031）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全球贵金属账户主要地区分析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全球主要地区贵金属账户市场规模分析：2020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全球主要地区贵金属账户销售额及份额（2020-2025年）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全球主要地区贵金属账户销售额及份额预测（2025-2031）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东南亚贵金属账户销售额及预测（2020-2031）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印度贵金属账户销售额及预测（2020-2031）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全球主要企业贵金属账户销售额及市场份额</w:t>
      </w:r>
      <w:r>
        <w:rPr>
          <w:rFonts w:hint="eastAsia"/>
        </w:rPr>
        <w:br/>
      </w:r>
      <w:r>
        <w:rPr>
          <w:rFonts w:hint="eastAsia"/>
        </w:rPr>
        <w:t>　　4.2 全球贵金属账户主要企业竞争态势</w:t>
      </w:r>
      <w:r>
        <w:rPr>
          <w:rFonts w:hint="eastAsia"/>
        </w:rPr>
        <w:br/>
      </w:r>
      <w:r>
        <w:rPr>
          <w:rFonts w:hint="eastAsia"/>
        </w:rPr>
        <w:t>　　　　4.2.1 贵金属账户行业集中度分析：2025年全球Top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全球贵金属账户第一梯队、第二梯队和第三梯队企业及市场份额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2025年全球主要厂商贵金属账户收入排名</w:t>
      </w:r>
      <w:r>
        <w:rPr>
          <w:rFonts w:hint="eastAsia"/>
        </w:rPr>
        <w:br/>
      </w:r>
      <w:r>
        <w:rPr>
          <w:rFonts w:hint="eastAsia"/>
        </w:rPr>
        <w:t>　　4.4 全球主要厂商贵金属账户总部及市场区域分布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全球主要厂商贵金属账户产品类型及应用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全球主要厂商贵金属账户商业化日期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贵金属账户全球领先企业SWOT分析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中国市场贵金属账户主要企业分析</w:t>
      </w:r>
      <w:r>
        <w:rPr>
          <w:rFonts w:hint="eastAsia"/>
        </w:rPr>
        <w:br/>
      </w:r>
      <w:r>
        <w:rPr>
          <w:rFonts w:hint="eastAsia"/>
        </w:rPr>
        <w:t>　　5.1 中国贵金属账户销售额及市场份额（2020-2025）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中国贵金属账户Top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贵金属账户产品及服务介绍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贵金属账户行业发展机遇及主要驱动因素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贵金属账户行业发展面临的风险</w:t>
      </w:r>
      <w:r>
        <w:rPr>
          <w:rFonts w:hint="eastAsia"/>
        </w:rPr>
        <w:br/>
      </w:r>
      <w:r>
        <w:rPr>
          <w:rFonts w:hint="eastAsia"/>
        </w:rPr>
        <w:t>　　7.3 贵金属账户行业政策分析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投资账户主要企业列表</w:t>
      </w:r>
      <w:r>
        <w:rPr>
          <w:rFonts w:hint="eastAsia"/>
        </w:rPr>
        <w:br/>
      </w:r>
      <w:r>
        <w:rPr>
          <w:rFonts w:hint="eastAsia"/>
        </w:rPr>
        <w:t>　　表 2： 储蓄账户主要企业列表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全球市场不同产品类型贵金属账户销售额及增长率对比（2020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全球不同产品类型贵金属账户销售额列表（2020-2025）&amp;（百万美元）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全球不同产品类型贵金属账户销售额市场份额列表（2020-2025）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全球不同产品类型贵金属账户销售额预测（2025-2031）&amp;（百万美元）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全球不同产品类型贵金属账户销售额市场份额预测（2025-2031）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中国不同产品类型贵金属账户销售额列表（2020-2025）&amp;（百万美元）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中国不同产品类型贵金属账户销售额市场份额列表（2020-2025）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中国不同产品类型贵金属账户销售额预测（2025-2031）&amp;（百万美元）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中国不同产品类型贵金属账户销售额市场份额预测（2025-2031）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全球市场不同应用贵金属账户销售额及增长率对比（2020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全球不同应用贵金属账户销售额列表（2020-2025）&amp;（百万美元）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全球不同应用贵金属账户销售额市场份额列表（2020-2025）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全球不同应用贵金属账户销售额预测（2025-2031）&amp;（百万美元）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全球不同应用贵金属账户市场份额预测（2025-2031）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中国不同应用贵金属账户销售额列表（2020-2025）&amp;（百万美元）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中国不同应用贵金属账户销售额市场份额列表（2020-2025）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中国不同应用贵金属账户销售额预测（2025-2031）&amp;（百万美元）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中国不同应用贵金属账户销售额市场份额预测（2025-2031）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22： 全球主要地区贵金属账户销售额：（2020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全球主要地区贵金属账户销售额列表（2020-2025年）&amp;（百万美元）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全球主要地区贵金属账户销售额及份额列表（2020-2025年）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全球主要地区贵金属账户销售额列表预测（2025-2031）&amp;（百万美元）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全球主要地区贵金属账户销售额及份额列表预测（2025-2031）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全球主要企业贵金属账户销售额（2020-2025）&amp;（百万美元）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全球主要企业贵金属账户销售额份额对比（2020-2025）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2025年全球贵金属账户主要厂商市场地位（第一梯队、第二梯队和第三梯队）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2025年全球主要厂商贵金属账户收入排名（百万美元）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全球主要厂商贵金属账户总部及市场区域分布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全球主要厂商贵金属账户产品类型及应用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全球主要厂商贵金属账户商业化日期</w:t>
      </w:r>
      <w:r>
        <w:rPr>
          <w:rFonts w:hint="eastAsia"/>
        </w:rPr>
        <w:br/>
      </w:r>
      <w:r>
        <w:rPr>
          <w:rFonts w:hint="eastAsia"/>
        </w:rPr>
        <w:t>　　表 34： 全球贵金属账户市场投资、并购等现状分析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中国主要企业贵金属账户销售额列表（2020-2025）&amp;（百万美元）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中国主要企业贵金属账户销售额份额对比（2020-2025）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重点企业（14）公司信息、总部、贵金属账户市场地位以及主要的竞争对手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贵金属账户产品及服务介绍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贵金属账户收入及毛利率（2020-2025）&amp;（百万美元）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贵金属账户行业发展机遇及主要驱动因素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107： 贵金属账户行业发展面临的风险</w:t>
      </w:r>
      <w:r>
        <w:rPr>
          <w:rFonts w:hint="eastAsia"/>
        </w:rPr>
        <w:br/>
      </w:r>
      <w:r>
        <w:rPr>
          <w:rFonts w:hint="eastAsia"/>
        </w:rPr>
        <w:t>　　表 108： 贵金属账户行业政策分析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贵金属账户产品图片</w:t>
      </w:r>
      <w:r>
        <w:rPr>
          <w:rFonts w:hint="eastAsia"/>
        </w:rPr>
        <w:br/>
      </w:r>
      <w:r>
        <w:rPr>
          <w:rFonts w:hint="eastAsia"/>
        </w:rPr>
        <w:t>　　图 2： 全球市场贵金属账户市场规模（销售额），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全球贵金属账户市场销售额预测：（百万美元）&amp;（2020-2031）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中国市场贵金属账户销售额及未来趋势（2020-2031）&amp;（百万美元）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投资账户 产品图片</w:t>
      </w:r>
      <w:r>
        <w:rPr>
          <w:rFonts w:hint="eastAsia"/>
        </w:rPr>
        <w:br/>
      </w:r>
      <w:r>
        <w:rPr>
          <w:rFonts w:hint="eastAsia"/>
        </w:rPr>
        <w:t>　　图 6： 全球投资账户规模及增长率（2020-2031）&amp;（百万美元）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储蓄账户产品图片</w:t>
      </w:r>
      <w:r>
        <w:rPr>
          <w:rFonts w:hint="eastAsia"/>
        </w:rPr>
        <w:br/>
      </w:r>
      <w:r>
        <w:rPr>
          <w:rFonts w:hint="eastAsia"/>
        </w:rPr>
        <w:t>　　图 8： 全球储蓄账户规模及增长率（2020-2031）&amp;（百万美元）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全球不同产品类型贵金属账户市场份额2024 VS 2025</w:t>
      </w:r>
      <w:r>
        <w:rPr>
          <w:rFonts w:hint="eastAsia"/>
        </w:rPr>
        <w:br/>
      </w:r>
      <w:r>
        <w:rPr>
          <w:rFonts w:hint="eastAsia"/>
        </w:rPr>
        <w:t>　　图 12： 全球不同产品类型贵金属账户市场份额2024 VS 2025</w:t>
      </w:r>
      <w:r>
        <w:rPr>
          <w:rFonts w:hint="eastAsia"/>
        </w:rPr>
        <w:br/>
      </w:r>
      <w:r>
        <w:rPr>
          <w:rFonts w:hint="eastAsia"/>
        </w:rPr>
        <w:t>　　图 13： 全球不同产品类型贵金属账户市场份额预测2024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中国不同产品类型贵金属账户市场份额2024 VS 2025</w:t>
      </w:r>
      <w:r>
        <w:rPr>
          <w:rFonts w:hint="eastAsia"/>
        </w:rPr>
        <w:br/>
      </w:r>
      <w:r>
        <w:rPr>
          <w:rFonts w:hint="eastAsia"/>
        </w:rPr>
        <w:t>　　图 15： 中国不同产品类型贵金属账户市场份额预测2024 VS 2025</w:t>
      </w:r>
      <w:r>
        <w:rPr>
          <w:rFonts w:hint="eastAsia"/>
        </w:rPr>
        <w:br/>
      </w:r>
      <w:r>
        <w:rPr>
          <w:rFonts w:hint="eastAsia"/>
        </w:rPr>
        <w:t>　　图 16： 财富保值</w:t>
      </w:r>
      <w:r>
        <w:rPr>
          <w:rFonts w:hint="eastAsia"/>
        </w:rPr>
        <w:br/>
      </w:r>
      <w:r>
        <w:rPr>
          <w:rFonts w:hint="eastAsia"/>
        </w:rPr>
        <w:t>　　图 17： 税务规划</w:t>
      </w:r>
      <w:r>
        <w:rPr>
          <w:rFonts w:hint="eastAsia"/>
        </w:rPr>
        <w:br/>
      </w:r>
      <w:r>
        <w:rPr>
          <w:rFonts w:hint="eastAsia"/>
        </w:rPr>
        <w:t>　　图 18： 退休计划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全球不同应用贵金属账户市场份额2024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全球不同应用贵金属账户市场份额2024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全球主要地区贵金属账户销售额市场份额（2024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印度贵金属账户销售额及预测（2020-2031）&amp;（百万美元）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2025年全球前五大厂商贵金属账户市场份额</w:t>
      </w:r>
      <w:r>
        <w:rPr>
          <w:rFonts w:hint="eastAsia"/>
        </w:rPr>
        <w:br/>
      </w:r>
      <w:r>
        <w:rPr>
          <w:rFonts w:hint="eastAsia"/>
        </w:rPr>
        <w:t>　　图 30： 2025年全球贵金属账户第一梯队、第二梯队和第三梯队厂商及市场份额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贵金属账户全球领先企业SWOT分析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2025年中国排名前三和前五贵金属账户企业市场份额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4ea7506734a6d" w:history="1">
        <w:r>
          <w:rPr>
            <w:rStyle w:val="Hyperlink"/>
          </w:rPr>
          <w:t>2025-2031年全球与中国贵金属账户市场研究分析及发展前景报告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4ea7506734a6d" w:history="1">
        <w:r>
          <w:rPr>
            <w:rStyle w:val="Hyperlink"/>
          </w:rPr>
          <w:t>https://www.20087.com/5/01/GuiJinShuZhangHuDeQianJing.html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热点：国盛期货app、贵金属账户为什么暂停开户了、账户贵金属怎么停止了、贵金属账户怎么开户、黄金炒股怎么炒、贵金属账户暂停开户、贵金属交易网上开户、贵金属账户平台、融通金-贵金属行情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c6d6942dc4800" w:history="1">
      <w:r>
        <w:rPr>
          <w:rStyle w:val="Hyperlink"/>
        </w:rPr>
        <w:t>2025-2031年全球与中国贵金属账户市场研究分析及发展前景报告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iJinShuZhangHuDeQianJing.html" TargetMode="External" Id="R6524ea750673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iJinShuZhangHuDeQianJing.html" TargetMode="External" Id="R18bc6d6942dc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2025-04-27T06:14:00Z</dcterms:created>
  <dcterms:modified xsi:type="dcterms:W3CDTF">2025-04-27T07:14:00Z</dcterms:modified>
  <dc:subject>2025-2031年全球与中国贵金属账户市场研究分析及发展前景报告</dc:subject>
  <dc:title>2025-2031年全球与中国贵金属账户市场研究分析及发展前景报告</dc:title>
  <cp:keywords>2025-2031年全球与中国贵金属账户市场研究分析及发展前景报告</cp:keywords>
  <dc:description>2025-2031年全球与中国贵金属账户市场研究分析及发展前景报告</dc:description>
</cp:coreProperties>
</file>