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b84572241438d" w:history="1">
              <w:r>
                <w:rPr>
                  <w:rStyle w:val="Hyperlink"/>
                </w:rPr>
                <w:t>2025年中国CG行业发展调研与市场前景分析报告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b84572241438d" w:history="1">
              <w:r>
                <w:rPr>
                  <w:rStyle w:val="Hyperlink"/>
                </w:rPr>
                <w:t>2025年中国CG行业发展调研与市场前景分析报告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b84572241438d" w:history="1">
                <w:r>
                  <w:rPr>
                    <w:rStyle w:val="Hyperlink"/>
                  </w:rPr>
                  <w:t>https://www.20087.com/7/81/CGWeiLaiFaZhanQuShiYuCe.html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图形(CG)技术在过去几十年里取得了巨大的进步，广泛应用于电影制作、游戏开发、建筑设计、医学影像等多个领域。近年来，随着硬件性能的提升和软件算法的优化，CG技术已经可以创造出极为逼真的图像和动画效果。目前，CG技术不仅在娱乐产业中占据主导地位，也在教育、科研等领域发挥着越来越重要的作用。此外，随着虚拟现实(VR)和增强现实(AR)技术的发展，CG技术的应用场景也得到了进一步扩展。</w:t>
      </w:r>
      <w:r>
        <w:rPr>
          <w:rFonts w:hint="eastAsia"/>
        </w:rPr>
        <w:br/>
      </w:r>
      <w:r>
        <w:rPr>
          <w:rFonts w:hint="eastAsia"/>
        </w:rPr>
        <w:t>　　未来，CG (计算机图形)技术的发展将更加注重真实感和交互性。一方面，随着AI技术的融合，CG将能够更加真实地模拟自然现象和物理特性，创造出更加细腻的视觉效果。另一方面，随着5G网络和物联网技术的普及，CG技术将与更多的现实世界数据相结合，为用户提供更加沉浸式的交互体验。此外，随着云计算和边缘计算技术的进步，CG渲染将不再受限于本地硬件性能，用户可以在任何设备上享受高质量的CG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b84572241438d" w:history="1">
        <w:r>
          <w:rPr>
            <w:rStyle w:val="Hyperlink"/>
          </w:rPr>
          <w:t>2025年中国CG行业发展调研与市场前景分析报告</w:t>
        </w:r>
      </w:hyperlink>
      <w:r>
        <w:rPr>
          <w:rFonts w:hint="eastAsia"/>
        </w:rPr>
        <w:t>》通过详实的数据分析，全面解析了CG行业的市场规模、需求动态及价格趋势，深入探讨了CG产业链上下游的协同关系与竞争格局变化。报告对CG细分市场进行精准划分，结合重点企业研究，揭示了品牌影响力与市场集中度的现状，为行业参与者提供了清晰的竞争态势洞察。同时，报告结合宏观经济环境、技术发展路径及消费者需求演变，科学预测了CG行业的未来发展方向，并针对潜在风险提出了切实可行的应对策略。报告为CG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2025年世界CG行业发展态势分析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2025年世界CG市场发展状况分析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一、世界CG行业特点分析</w:t>
      </w:r>
      <w:r>
        <w:rPr>
          <w:rFonts w:hint="eastAsia"/>
        </w:rPr>
        <w:br/>
      </w:r>
      <w:r>
        <w:rPr>
          <w:rFonts w:hint="eastAsia"/>
        </w:rPr>
        <w:t>　　　　二、世界CG市场需求分析</w:t>
      </w:r>
      <w:r>
        <w:rPr>
          <w:rFonts w:hint="eastAsia"/>
        </w:rPr>
        <w:br/>
      </w:r>
      <w:r>
        <w:rPr>
          <w:rFonts w:hint="eastAsia"/>
        </w:rPr>
        <w:t>　　第二节 2025年全球CG市场分析</w:t>
      </w:r>
      <w:r>
        <w:rPr>
          <w:rFonts w:hint="eastAsia"/>
        </w:rPr>
        <w:br/>
      </w:r>
      <w:r>
        <w:rPr>
          <w:rFonts w:hint="eastAsia"/>
        </w:rPr>
        <w:t>　　　　一、2025年全球CG需求分析</w:t>
      </w:r>
      <w:r>
        <w:rPr>
          <w:rFonts w:hint="eastAsia"/>
        </w:rPr>
        <w:br/>
      </w:r>
      <w:r>
        <w:rPr>
          <w:rFonts w:hint="eastAsia"/>
        </w:rPr>
        <w:t>　　　　二、2025年全球CG产销分析</w:t>
      </w:r>
      <w:r>
        <w:rPr>
          <w:rFonts w:hint="eastAsia"/>
        </w:rPr>
        <w:br/>
      </w:r>
      <w:r>
        <w:rPr>
          <w:rFonts w:hint="eastAsia"/>
        </w:rPr>
        <w:t>　　　　三、2025年中外CG市场对比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中国CG行业发展概况分析</w:t>
      </w:r>
      <w:r>
        <w:rPr>
          <w:rFonts w:hint="eastAsia"/>
        </w:rPr>
        <w:br/>
      </w:r>
      <w:r>
        <w:rPr>
          <w:rFonts w:hint="eastAsia"/>
        </w:rPr>
        <w:t>　　第一节 中国CG行业发展总体概况</w:t>
      </w:r>
      <w:r>
        <w:rPr>
          <w:rFonts w:hint="eastAsia"/>
        </w:rPr>
        <w:br/>
      </w:r>
      <w:r>
        <w:rPr>
          <w:rFonts w:hint="eastAsia"/>
        </w:rPr>
        <w:t>　　第二节 中国CG产业发展成就</w:t>
      </w:r>
      <w:r>
        <w:rPr>
          <w:rFonts w:hint="eastAsia"/>
        </w:rPr>
        <w:br/>
      </w:r>
      <w:r>
        <w:rPr>
          <w:rFonts w:hint="eastAsia"/>
        </w:rPr>
        <w:t>　　第三节 中国CG行业发展前景简析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CG行业宏观经济环境分析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　　（一）经济指标先跌后稳，起伏之势前所未有</w:t>
      </w:r>
      <w:r>
        <w:rPr>
          <w:rFonts w:hint="eastAsia"/>
        </w:rPr>
        <w:br/>
      </w:r>
      <w:r>
        <w:rPr>
          <w:rFonts w:hint="eastAsia"/>
        </w:rPr>
        <w:t>　　　　　　（二）宏观形势何以逆转，刺激措施功不可没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　　　　（一）新兴市场资本流动逆转</w:t>
      </w:r>
      <w:r>
        <w:rPr>
          <w:rFonts w:hint="eastAsia"/>
        </w:rPr>
        <w:br/>
      </w:r>
      <w:r>
        <w:rPr>
          <w:rFonts w:hint="eastAsia"/>
        </w:rPr>
        <w:t>　　　　　　（二）“二次探底”风险不大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2025年CG产业相关行业发展概况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四、行业新动态及其对CG行业的影响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五、行业竞争状况及其对CG行业的意义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四、行业新动态及其对CG行业的影响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五、行业竞争状况及其对CG行业的意义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2025年中国CG行业发展概况</w:t>
      </w:r>
      <w:r>
        <w:rPr>
          <w:rFonts w:hint="eastAsia"/>
        </w:rPr>
        <w:br/>
      </w:r>
      <w:r>
        <w:rPr>
          <w:rFonts w:hint="eastAsia"/>
        </w:rPr>
        <w:t>　　第一节 2025年中国CG行业发展态势分析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2025年中国CG行业发展特点分析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2025年中国CG行业市场供需分析</w:t>
      </w:r>
      <w:r>
        <w:rPr>
          <w:rFonts w:hint="eastAsia"/>
        </w:rPr>
        <w:br/>
      </w:r>
      <w:r>
        <w:rPr>
          <w:rFonts w:hint="eastAsia"/>
        </w:rPr>
        <w:t>　　　　　　（一）影视动漫制作</w:t>
      </w:r>
      <w:r>
        <w:rPr>
          <w:rFonts w:hint="eastAsia"/>
        </w:rPr>
        <w:br/>
      </w:r>
      <w:r>
        <w:rPr>
          <w:rFonts w:hint="eastAsia"/>
        </w:rPr>
        <w:t>　　　　　　（二）电脑游戏软件</w:t>
      </w:r>
      <w:r>
        <w:rPr>
          <w:rFonts w:hint="eastAsia"/>
        </w:rPr>
        <w:br/>
      </w:r>
      <w:r>
        <w:rPr>
          <w:rFonts w:hint="eastAsia"/>
        </w:rPr>
        <w:t>　　　　　　（三）建筑效果图</w:t>
      </w:r>
      <w:r>
        <w:rPr>
          <w:rFonts w:hint="eastAsia"/>
        </w:rPr>
        <w:br/>
      </w:r>
      <w:r>
        <w:rPr>
          <w:rFonts w:hint="eastAsia"/>
        </w:rPr>
        <w:t>　　第四节 2025年中国CG行业价格分析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2025年中国CG行业整体运行状况</w:t>
      </w:r>
      <w:r>
        <w:rPr>
          <w:rFonts w:hint="eastAsia"/>
        </w:rPr>
        <w:br/>
      </w:r>
      <w:r>
        <w:rPr>
          <w:rFonts w:hint="eastAsia"/>
        </w:rPr>
        <w:t>　　第一节 2025年CG行业产销分析</w:t>
      </w:r>
      <w:r>
        <w:rPr>
          <w:rFonts w:hint="eastAsia"/>
        </w:rPr>
        <w:br/>
      </w:r>
      <w:r>
        <w:rPr>
          <w:rFonts w:hint="eastAsia"/>
        </w:rPr>
        <w:t>　　第二节 2025年CG行业盈利能力分析</w:t>
      </w:r>
      <w:r>
        <w:rPr>
          <w:rFonts w:hint="eastAsia"/>
        </w:rPr>
        <w:br/>
      </w:r>
      <w:r>
        <w:rPr>
          <w:rFonts w:hint="eastAsia"/>
        </w:rPr>
        <w:t>　　第三节 2025年CG行业偿债能力分析</w:t>
      </w:r>
      <w:r>
        <w:rPr>
          <w:rFonts w:hint="eastAsia"/>
        </w:rPr>
        <w:br/>
      </w:r>
      <w:r>
        <w:rPr>
          <w:rFonts w:hint="eastAsia"/>
        </w:rPr>
        <w:t>　　第四节 2025年CG行业营运能力分析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2025年中国CG产业政策环境分析</w:t>
      </w:r>
      <w:r>
        <w:rPr>
          <w:rFonts w:hint="eastAsia"/>
        </w:rPr>
        <w:br/>
      </w:r>
      <w:r>
        <w:rPr>
          <w:rFonts w:hint="eastAsia"/>
        </w:rPr>
        <w:t>　　第一节 国际CG行业相关政策法规</w:t>
      </w:r>
      <w:r>
        <w:rPr>
          <w:rFonts w:hint="eastAsia"/>
        </w:rPr>
        <w:br/>
      </w:r>
      <w:r>
        <w:rPr>
          <w:rFonts w:hint="eastAsia"/>
        </w:rPr>
        <w:t>　　第二节 国际CG行业相关政策解读</w:t>
      </w:r>
      <w:r>
        <w:rPr>
          <w:rFonts w:hint="eastAsia"/>
        </w:rPr>
        <w:br/>
      </w:r>
      <w:r>
        <w:rPr>
          <w:rFonts w:hint="eastAsia"/>
        </w:rPr>
        <w:t>　　第三节 中国CG行业相关政策法规</w:t>
      </w:r>
      <w:r>
        <w:rPr>
          <w:rFonts w:hint="eastAsia"/>
        </w:rPr>
        <w:br/>
      </w:r>
      <w:r>
        <w:rPr>
          <w:rFonts w:hint="eastAsia"/>
        </w:rPr>
        <w:t>　　第四节 中国CG行业相关政策解读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2025-2031年中国CG进出口现状与预测</w:t>
      </w:r>
      <w:r>
        <w:rPr>
          <w:rFonts w:hint="eastAsia"/>
        </w:rPr>
        <w:br/>
      </w:r>
      <w:r>
        <w:rPr>
          <w:rFonts w:hint="eastAsia"/>
        </w:rPr>
        <w:t>　　第一节 CG历史出口总体分析</w:t>
      </w:r>
      <w:r>
        <w:rPr>
          <w:rFonts w:hint="eastAsia"/>
        </w:rPr>
        <w:br/>
      </w:r>
      <w:r>
        <w:rPr>
          <w:rFonts w:hint="eastAsia"/>
        </w:rPr>
        <w:t>　　　　一、CG出口总量历史汇总</w:t>
      </w:r>
      <w:r>
        <w:rPr>
          <w:rFonts w:hint="eastAsia"/>
        </w:rPr>
        <w:br/>
      </w:r>
      <w:r>
        <w:rPr>
          <w:rFonts w:hint="eastAsia"/>
        </w:rPr>
        <w:t>　　　　二、CG出口价格历史汇总</w:t>
      </w:r>
      <w:r>
        <w:rPr>
          <w:rFonts w:hint="eastAsia"/>
        </w:rPr>
        <w:br/>
      </w:r>
      <w:r>
        <w:rPr>
          <w:rFonts w:hint="eastAsia"/>
        </w:rPr>
        <w:t>　　第二节 CG历史出口月度分析</w:t>
      </w:r>
      <w:r>
        <w:rPr>
          <w:rFonts w:hint="eastAsia"/>
        </w:rPr>
        <w:br/>
      </w:r>
      <w:r>
        <w:rPr>
          <w:rFonts w:hint="eastAsia"/>
        </w:rPr>
        <w:t>　　　　一、CG出口总量月度走势</w:t>
      </w:r>
      <w:r>
        <w:rPr>
          <w:rFonts w:hint="eastAsia"/>
        </w:rPr>
        <w:br/>
      </w:r>
      <w:r>
        <w:rPr>
          <w:rFonts w:hint="eastAsia"/>
        </w:rPr>
        <w:t>　　　　二、CG出口价格月度走势</w:t>
      </w:r>
      <w:r>
        <w:rPr>
          <w:rFonts w:hint="eastAsia"/>
        </w:rPr>
        <w:br/>
      </w:r>
      <w:r>
        <w:rPr>
          <w:rFonts w:hint="eastAsia"/>
        </w:rPr>
        <w:t>　　第三节 CG出口量预测</w:t>
      </w:r>
      <w:r>
        <w:rPr>
          <w:rFonts w:hint="eastAsia"/>
        </w:rPr>
        <w:br/>
      </w:r>
      <w:r>
        <w:rPr>
          <w:rFonts w:hint="eastAsia"/>
        </w:rPr>
        <w:t>　　　　一、CG出口总量预测</w:t>
      </w:r>
      <w:r>
        <w:rPr>
          <w:rFonts w:hint="eastAsia"/>
        </w:rPr>
        <w:br/>
      </w:r>
      <w:r>
        <w:rPr>
          <w:rFonts w:hint="eastAsia"/>
        </w:rPr>
        <w:t>　　　　二、CG出口金额预测</w:t>
      </w:r>
      <w:r>
        <w:rPr>
          <w:rFonts w:hint="eastAsia"/>
        </w:rPr>
        <w:br/>
      </w:r>
      <w:r>
        <w:rPr>
          <w:rFonts w:hint="eastAsia"/>
        </w:rPr>
        <w:t>　　第四节 CG出口价格预测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2020-2025年中国CG产业重点区域运行分析</w:t>
      </w:r>
      <w:r>
        <w:rPr>
          <w:rFonts w:hint="eastAsia"/>
        </w:rPr>
        <w:br/>
      </w:r>
      <w:r>
        <w:rPr>
          <w:rFonts w:hint="eastAsia"/>
        </w:rPr>
        <w:t>　　第二节 2025年CG行业盈利能力分析</w:t>
      </w:r>
      <w:r>
        <w:rPr>
          <w:rFonts w:hint="eastAsia"/>
        </w:rPr>
        <w:br/>
      </w:r>
      <w:r>
        <w:rPr>
          <w:rFonts w:hint="eastAsia"/>
        </w:rPr>
        <w:t>　　第三节 2025年CG行业偿债能力分析</w:t>
      </w:r>
      <w:r>
        <w:rPr>
          <w:rFonts w:hint="eastAsia"/>
        </w:rPr>
        <w:br/>
      </w:r>
      <w:r>
        <w:rPr>
          <w:rFonts w:hint="eastAsia"/>
        </w:rPr>
        <w:t>　　第四节 2025年CG行业营运能力分析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2020-2025年中国CG产业重点区域运行分析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2020-2025年华东地区CG行业运行情况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一、华东地区CG行业产销分析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二、华东地区CG行业盈利能力分析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三、华东地区CG行业偿债能力分析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四、华东地区CG行业营运能力分析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2020-2025年华南地区CG行业运行情况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一、华南地区CG行业产销分析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二、华南地区CG行业盈利能力分析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三、华南地区CG行业偿债能力分析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四、华南地区CG行业营运能力分析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2020-2025年华中地区CG行业运行情况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一、华中地区CG行业产销分析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二、华中地区CG行业盈利能力分析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三、华中地区CG行业偿债能力分析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四、华中地区CG行业营运能力分析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2020-2025年华北地区CG行业运行情况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一、华北地区CG行业产销分析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二、华北地区CG行业盈利能力分析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三、华北地区CG行业偿债能力分析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四、华北地区CG行业营运能力分析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2020-2025年西北地区CG行业运行情况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一、西北地区CG行业产销分析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二、西北地区CG行业盈利能力分析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三、西北地区CG行业偿债能力分析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四、西北地区CG行业营运能力分析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2020-2025年西南地区CG行业运行情况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一、西南地区CG行业产销分析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二、西南地区CG行业盈利能力分析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三、西南地区CG行业偿债能力分析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四、西南地区CG行业营运能力分析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2020-2025年东北地区CG行业运行情况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一、东北地区CG行业产销分析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二、东北地区CG行业盈利能力分析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三、东北地区CG行业偿债能力分析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四、东北地区CG行业营运能力分析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2025年中国CG行业市场竞争格局分析</w:t>
      </w:r>
      <w:r>
        <w:rPr>
          <w:rFonts w:hint="eastAsia"/>
        </w:rPr>
        <w:br/>
      </w:r>
      <w:r>
        <w:rPr>
          <w:rFonts w:hint="eastAsia"/>
        </w:rPr>
        <w:t>　　第一节 CG行业主要竞争因素分析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CG企业国际竞争力比较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CG行业竞争格局分析</w:t>
      </w:r>
      <w:r>
        <w:rPr>
          <w:rFonts w:hint="eastAsia"/>
        </w:rPr>
        <w:br/>
      </w:r>
      <w:r>
        <w:rPr>
          <w:rFonts w:hint="eastAsia"/>
        </w:rPr>
        <w:t>　　　　一、CG行业集中度分析</w:t>
      </w:r>
      <w:r>
        <w:rPr>
          <w:rFonts w:hint="eastAsia"/>
        </w:rPr>
        <w:br/>
      </w:r>
      <w:r>
        <w:rPr>
          <w:rFonts w:hint="eastAsia"/>
        </w:rPr>
        <w:t>　　　　二、CG行业竞争程度分析</w:t>
      </w:r>
      <w:r>
        <w:rPr>
          <w:rFonts w:hint="eastAsia"/>
        </w:rPr>
        <w:br/>
      </w:r>
      <w:r>
        <w:rPr>
          <w:rFonts w:hint="eastAsia"/>
        </w:rPr>
        <w:t>　　第四节 CG行业竞争策略分析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一、2025年CG行业竞争策略分析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（一）政府资源和无理性消费</w:t>
      </w:r>
      <w:r>
        <w:rPr>
          <w:rFonts w:hint="eastAsia"/>
        </w:rPr>
        <w:br/>
      </w:r>
      <w:r>
        <w:rPr>
          <w:rFonts w:hint="eastAsia"/>
        </w:rPr>
        <w:t>　　　　　　（二）民用化道路</w:t>
      </w:r>
      <w:r>
        <w:rPr>
          <w:rFonts w:hint="eastAsia"/>
        </w:rPr>
        <w:br/>
      </w:r>
      <w:r>
        <w:rPr>
          <w:rFonts w:hint="eastAsia"/>
        </w:rPr>
        <w:t>　　　　　　（三）完善产业链</w:t>
      </w:r>
      <w:r>
        <w:rPr>
          <w:rFonts w:hint="eastAsia"/>
        </w:rPr>
        <w:br/>
      </w:r>
      <w:r>
        <w:rPr>
          <w:rFonts w:hint="eastAsia"/>
        </w:rPr>
        <w:t>　　　　二、2025-2031年CG行业竞争格局展望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2025年中国CG行业重点企业竞争力分析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水晶石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广州市凡拓数码科技有限公司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环球数码媒体科技研究（深圳）有限公司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华龙电影数字制作有限公司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视点特艺（北京）数字技术有限公司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北京万方幸星数码有限公司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上海风语筑展览有限公司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北京原景无限数码科技有限公司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上海幻维数码创意科技有限公司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中国CG行业投资分析及建议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CG行业发展趋势与投资战略研究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CG市场发展潜力分析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CG行业发展趋势分析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CG行业发展战略研究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中:智林:－对我国CG品牌的战略思考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二、CG实施品牌战略的意义</w:t>
      </w:r>
      <w:r>
        <w:rPr>
          <w:rFonts w:hint="eastAsia"/>
        </w:rPr>
        <w:br/>
      </w:r>
      <w:r>
        <w:rPr>
          <w:rFonts w:hint="eastAsia"/>
        </w:rPr>
        <w:t>　　　　三、CG企业品牌的现状分析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四、我国CG企业的品牌战略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五、CG品牌战略管理的策略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2 主要工业国家2025年GDP增长率</w:t>
      </w:r>
      <w:r>
        <w:rPr>
          <w:rFonts w:hint="eastAsia"/>
        </w:rPr>
        <w:br/>
      </w:r>
      <w:r>
        <w:rPr>
          <w:rFonts w:hint="eastAsia"/>
        </w:rPr>
        <w:t>　　图表 3 2020-2025年我国CG行业产值及增长情况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2020-2025年我国CG行业产值及增长对比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2020-2025年中国CG行业盈利能力对比图</w:t>
      </w:r>
      <w:r>
        <w:rPr>
          <w:rFonts w:hint="eastAsia"/>
        </w:rPr>
        <w:br/>
      </w:r>
      <w:r>
        <w:rPr>
          <w:rFonts w:hint="eastAsia"/>
        </w:rPr>
        <w:t>　　图表 6 2020-2025年中国CG行业资产负债率对比图</w:t>
      </w:r>
      <w:r>
        <w:rPr>
          <w:rFonts w:hint="eastAsia"/>
        </w:rPr>
        <w:br/>
      </w:r>
      <w:r>
        <w:rPr>
          <w:rFonts w:hint="eastAsia"/>
        </w:rPr>
        <w:t>　　图表 7 2020-2025年中国CG行业负债与所有者权益比率对比图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8 2020-2025年中国CG行业营运能力对比图</w:t>
      </w:r>
      <w:r>
        <w:rPr>
          <w:rFonts w:hint="eastAsia"/>
        </w:rPr>
        <w:br/>
      </w:r>
      <w:r>
        <w:rPr>
          <w:rFonts w:hint="eastAsia"/>
        </w:rPr>
        <w:t>　　图表 9 2020-2025年我国CG动漫行业出口及增长对比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2020-2025年我国CG动漫行业出口及增长情况</w:t>
      </w:r>
      <w:r>
        <w:rPr>
          <w:rFonts w:hint="eastAsia"/>
        </w:rPr>
        <w:br/>
      </w:r>
      <w:r>
        <w:rPr>
          <w:rFonts w:hint="eastAsia"/>
        </w:rPr>
        <w:t>　　图表 11 2025-2031年我国CG动漫行业出口预测图</w:t>
      </w:r>
      <w:r>
        <w:rPr>
          <w:rFonts w:hint="eastAsia"/>
        </w:rPr>
        <w:br/>
      </w:r>
      <w:r>
        <w:rPr>
          <w:rFonts w:hint="eastAsia"/>
        </w:rPr>
        <w:t>　　图表 12 2020-2025年中国CG行业盈利能力对比图</w:t>
      </w:r>
      <w:r>
        <w:rPr>
          <w:rFonts w:hint="eastAsia"/>
        </w:rPr>
        <w:br/>
      </w:r>
      <w:r>
        <w:rPr>
          <w:rFonts w:hint="eastAsia"/>
        </w:rPr>
        <w:t>　　图表 13 2020-2025年中国CG行业资产负债率对比图</w:t>
      </w:r>
      <w:r>
        <w:rPr>
          <w:rFonts w:hint="eastAsia"/>
        </w:rPr>
        <w:br/>
      </w:r>
      <w:r>
        <w:rPr>
          <w:rFonts w:hint="eastAsia"/>
        </w:rPr>
        <w:t>　　图表 14 2020-2025年中国CG行业负债与所有者权益比率对比图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15 2020-2025年中国CG行业营运能力对比图</w:t>
      </w:r>
      <w:r>
        <w:rPr>
          <w:rFonts w:hint="eastAsia"/>
        </w:rPr>
        <w:br/>
      </w:r>
      <w:r>
        <w:rPr>
          <w:rFonts w:hint="eastAsia"/>
        </w:rPr>
        <w:t>　　图表 16 2020-2025年华东地区CG行业盈利能力对比图</w:t>
      </w:r>
      <w:r>
        <w:rPr>
          <w:rFonts w:hint="eastAsia"/>
        </w:rPr>
        <w:br/>
      </w:r>
      <w:r>
        <w:rPr>
          <w:rFonts w:hint="eastAsia"/>
        </w:rPr>
        <w:t>　　图表 17 2020-2025年华东地区CG行业资产负债率对比图</w:t>
      </w:r>
      <w:r>
        <w:rPr>
          <w:rFonts w:hint="eastAsia"/>
        </w:rPr>
        <w:br/>
      </w:r>
      <w:r>
        <w:rPr>
          <w:rFonts w:hint="eastAsia"/>
        </w:rPr>
        <w:t>　　图表 18 2020-2025年华东地区CG行业负债与所有者权益比率对比图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19 2020-2025年华东地区CG行业营运能力对比图</w:t>
      </w:r>
      <w:r>
        <w:rPr>
          <w:rFonts w:hint="eastAsia"/>
        </w:rPr>
        <w:br/>
      </w:r>
      <w:r>
        <w:rPr>
          <w:rFonts w:hint="eastAsia"/>
        </w:rPr>
        <w:t>　　图表 20 2020-2025年华南地区CG行业盈利能力对比图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2020-2025年华南地区CG行业资产负债率对比图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2020-2025年华南地区CG行业负债与所有者权益比率对比图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2020-2025年华南地区CG行业营运能力对比图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2020-2025年华中地区CG行业盈利能力对比图</w:t>
      </w:r>
      <w:r>
        <w:rPr>
          <w:rFonts w:hint="eastAsia"/>
        </w:rPr>
        <w:br/>
      </w:r>
      <w:r>
        <w:rPr>
          <w:rFonts w:hint="eastAsia"/>
        </w:rPr>
        <w:t>　　图表 25 2020-2025年华中地区CG行业资产负债率对比图</w:t>
      </w:r>
      <w:r>
        <w:rPr>
          <w:rFonts w:hint="eastAsia"/>
        </w:rPr>
        <w:br/>
      </w:r>
      <w:r>
        <w:rPr>
          <w:rFonts w:hint="eastAsia"/>
        </w:rPr>
        <w:t>　　图表 26 2020-2025年华中地区CG行业负债与所有者权益比率对比图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2020-2025年华中地区CG行业营运能力对比图</w:t>
      </w:r>
      <w:r>
        <w:rPr>
          <w:rFonts w:hint="eastAsia"/>
        </w:rPr>
        <w:br/>
      </w:r>
      <w:r>
        <w:rPr>
          <w:rFonts w:hint="eastAsia"/>
        </w:rPr>
        <w:t>　　图表 28 2020-2025年华北地区CG行业盈利能力对比图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2020-2025年华北地区CG行业资产负债率对比图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2020-2025年华北地区CG行业负债与所有者权益比率对比图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2020-2025年华北地区CG行业营运能力对比图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2020-2025年西北地区CG行业盈利能力对比图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2020-2025年西北地区CG行业资产负债率对比图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2020-2025年西北地区CG行业负债与所有者权益比率对比图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2020-2025年西北地区CG行业营运能力对比图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2020-2025年西南地区CG行业盈利能力对比图</w:t>
      </w:r>
      <w:r>
        <w:rPr>
          <w:rFonts w:hint="eastAsia"/>
        </w:rPr>
        <w:br/>
      </w:r>
      <w:r>
        <w:rPr>
          <w:rFonts w:hint="eastAsia"/>
        </w:rPr>
        <w:t>　　图表 37 2020-2025年西南地区CG行业资产负债率对比图</w:t>
      </w:r>
      <w:r>
        <w:rPr>
          <w:rFonts w:hint="eastAsia"/>
        </w:rPr>
        <w:br/>
      </w:r>
      <w:r>
        <w:rPr>
          <w:rFonts w:hint="eastAsia"/>
        </w:rPr>
        <w:t>　　图表 38 2020-2025年西南地区CG行业负债与所有者权益比率对比图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39 2020-2025年西南地区CG行业营运能力对比图</w:t>
      </w:r>
      <w:r>
        <w:rPr>
          <w:rFonts w:hint="eastAsia"/>
        </w:rPr>
        <w:br/>
      </w:r>
      <w:r>
        <w:rPr>
          <w:rFonts w:hint="eastAsia"/>
        </w:rPr>
        <w:t>　　图表 40 2020-2025年东北地区CG行业盈利能力对比图</w:t>
      </w:r>
      <w:r>
        <w:rPr>
          <w:rFonts w:hint="eastAsia"/>
        </w:rPr>
        <w:br/>
      </w:r>
      <w:r>
        <w:rPr>
          <w:rFonts w:hint="eastAsia"/>
        </w:rPr>
        <w:t>　　图表 41 2020-2025年东北地区CG行业资产负债率对比图</w:t>
      </w:r>
      <w:r>
        <w:rPr>
          <w:rFonts w:hint="eastAsia"/>
        </w:rPr>
        <w:br/>
      </w:r>
      <w:r>
        <w:rPr>
          <w:rFonts w:hint="eastAsia"/>
        </w:rPr>
        <w:t>　　图表 42 2020-2025年东北地区CG行业负债与所有者权益比率对比图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43 2020-2025年东北地区CG行业营运能力对比图</w:t>
      </w:r>
      <w:r>
        <w:rPr>
          <w:rFonts w:hint="eastAsia"/>
        </w:rPr>
        <w:br/>
      </w:r>
      <w:r>
        <w:rPr>
          <w:rFonts w:hint="eastAsia"/>
        </w:rPr>
        <w:t>　　图表 44 近3年水晶石数字科技有限公司资产负债率变化情况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近3年水晶石数字科技有限公司产权比率变化情况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近3年水晶石数字科技有限公司已获利息倍数变化情况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近3年水晶石数字科技有限公司固定资产周转次数情况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近3年水晶石数字科技有限公司流动资产周转次数变化情况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近3年水晶石数字科技有限公司总资产周转次数变化情况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近3年水晶石数字科技有限公司销售毛利率变化情况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近3年广州市凡拓数码科技有限公司资产负债率变化情况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近3年广州市凡拓数码科技有限公司产权比率变化情况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近3年广州市凡拓数码科技有限公司已获利息倍数变化情况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近3年广州市凡拓数码科技有限公司固定资产周转次数情况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近3年广州市凡拓数码科技有限公司流动资产周转次数变化情况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近3年广州市凡拓数码科技有限公司总资产周转次数变化情况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近3年广州市凡拓数码科技有限公司销售毛利率变化情况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近3年环球数码媒体科技研究（深圳）有限公司资产负债率变化情况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近3年环球数码媒体科技研究（深圳）有限公司产权比率变化情况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近3年环球数码媒体科技研究（深圳）有限公司已获利息倍数变化情况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近3年环球数码媒体科技研究（深圳）有限公司固定资产周转次数情况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近3年环球数码媒体科技研究（深圳）有限公司流动资产周转次数变化情况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近3年环球数码媒体科技研究（深圳）有限公司总资产周转次数变化情况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近3年环球数码媒体科技研究（深圳）有限公司销售毛利率变化情况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近3年华龙电影数字制作有限公司资产负债率变化情况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近3年华龙电影数字制作有限公司产权比率变化情况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近3年华龙电影数字制作有限公司已获利息倍数变化情况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近3年华龙电影数字制作有限公司固定资产周转次数情况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近3年华龙电影数字制作有限公司流动资产周转次数变化情况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近3年华龙电影数字制作有限公司总资产周转次数变化情况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近3年华龙电影数字制作有限公司销售毛利率变化情况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近3年视点特艺（北京）数字技术有限公司资产负债率变化情况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近3年视点特艺（北京）数字技术有限公司产权比率变化情况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近3年视点特艺（北京）数字技术有限公司已获利息倍数变化情况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近3年视点特艺（北京）数字技术有限公司固定资产周转次数情况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近3年视点特艺（北京）数字技术有限公司流动资产周转次数变化情况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近3年视点特艺（北京）数字技术有限公司总资产周转次数变化情况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近3年视点特艺（北京）数字技术有限公司销售毛利率变化情况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近3年北京万方幸星数码有限公司资产负债率变化情况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近3年北京万方幸星数码有限公司产权比率变化情况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近3年北京万方幸星数码有限公司已获利息倍数变化情况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82 近3年北京万方幸星数码有限公司固定资产周转次数情况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近3年北京万方幸星数码有限公司流动资产周转次数变化情况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近3年北京万方幸星数码有限公司总资产周转次数变化情况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近3年北京万方幸星数码有限公司销售毛利率变化情况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近3年上海风语筑展览有限公司资产负债率变化情况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近3年上海风语筑展览有限公司产权比率变化情况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近3年上海风语筑展览有限公司已获利息倍数变化情况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近3年上海风语筑展览有限公司固定资产周转次数情况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近3年上海风语筑展览有限公司流动资产周转次数变化情况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近3年上海风语筑展览有限公司总资产周转次数变化情况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近3年上海风语筑展览有限公司销售毛利率变化情况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近3年北京原景无限数码科技有限公司资产负债率变化情况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近3年北京原景无限数码科技有限公司产权比率变化情况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近3年北京原景无限数码科技有限公司已获利息倍数变化情况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近3年北京原景无限数码科技有限公司固定资产周转次数情况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近3年北京原景无限数码科技有限公司流动资产周转次数变化情况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近3年北京原景无限数码科技有限公司总资产周转次数变化情况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近3年北京原景无限数码科技有限公司销售毛利率变化情况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近3年上海幻维数码创意科技有限公司资产负债率变化情况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近3年上海幻维数码创意科技有限公司产权比率变化情况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近3年上海幻维数码创意科技有限公司已获利息倍数变化情况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103 近3年上海幻维数码创意科技有限公司固定资产周转次数情况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近3年上海幻维数码创意科技有限公司流动资产周转次数变化情况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近3年上海幻维数码创意科技有限公司总资产周转次数变化情况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近3年上海幻维数码创意科技有限公司销售毛利率变化情况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2020-2025年我国CG动画行业产值预测图</w:t>
      </w:r>
      <w:r>
        <w:rPr>
          <w:rFonts w:hint="eastAsia"/>
        </w:rPr>
        <w:br/>
      </w:r>
      <w:r>
        <w:rPr>
          <w:rFonts w:hint="eastAsia"/>
        </w:rPr>
        <w:t>　　图表 108 四种基本的品牌战略</w:t>
      </w:r>
      <w:r>
        <w:rPr>
          <w:rFonts w:hint="eastAsia"/>
        </w:rPr>
        <w:br/>
      </w:r>
      <w:r>
        <w:rPr>
          <w:rFonts w:hint="eastAsia"/>
        </w:rPr>
        <w:t>　　表格 1 2020-2025年中国CG行业盈利能力表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2020-2025年中国CG行业偿债能力表</w:t>
      </w:r>
      <w:r>
        <w:rPr>
          <w:rFonts w:hint="eastAsia"/>
        </w:rPr>
        <w:br/>
      </w:r>
      <w:r>
        <w:rPr>
          <w:rFonts w:hint="eastAsia"/>
        </w:rPr>
        <w:t>　　表格 3 2020-2025年中国CG行业营运能力表</w:t>
      </w:r>
      <w:r>
        <w:rPr>
          <w:rFonts w:hint="eastAsia"/>
        </w:rPr>
        <w:br/>
      </w:r>
      <w:r>
        <w:rPr>
          <w:rFonts w:hint="eastAsia"/>
        </w:rPr>
        <w:t>　　表格 4 2020-2025年我国CG动漫行业出口预测结果</w:t>
      </w:r>
      <w:r>
        <w:rPr>
          <w:rFonts w:hint="eastAsia"/>
        </w:rPr>
        <w:br/>
      </w:r>
      <w:r>
        <w:rPr>
          <w:rFonts w:hint="eastAsia"/>
        </w:rPr>
        <w:t>　　表格 5 2020-2025年中国CG行业盈利能力表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2020-2025年中国CG行业偿债能力表</w:t>
      </w:r>
      <w:r>
        <w:rPr>
          <w:rFonts w:hint="eastAsia"/>
        </w:rPr>
        <w:br/>
      </w:r>
      <w:r>
        <w:rPr>
          <w:rFonts w:hint="eastAsia"/>
        </w:rPr>
        <w:t>　　表格 7 2020-2025年中国CG行业营运能力表</w:t>
      </w:r>
      <w:r>
        <w:rPr>
          <w:rFonts w:hint="eastAsia"/>
        </w:rPr>
        <w:br/>
      </w:r>
      <w:r>
        <w:rPr>
          <w:rFonts w:hint="eastAsia"/>
        </w:rPr>
        <w:t>　　表格 8 2020-2025年同期华东地区CG行业产销能力</w:t>
      </w:r>
      <w:r>
        <w:rPr>
          <w:rFonts w:hint="eastAsia"/>
        </w:rPr>
        <w:br/>
      </w:r>
      <w:r>
        <w:rPr>
          <w:rFonts w:hint="eastAsia"/>
        </w:rPr>
        <w:t>　　表格 9 2020-2025年华东地区CG行业盈利能力表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2020-2025年华东地区CG行业偿债能力表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2020-2025年华东地区CG行业营运能力表</w:t>
      </w:r>
      <w:r>
        <w:rPr>
          <w:rFonts w:hint="eastAsia"/>
        </w:rPr>
        <w:br/>
      </w:r>
      <w:r>
        <w:rPr>
          <w:rFonts w:hint="eastAsia"/>
        </w:rPr>
        <w:t>　　表格 12 2020-2025年同期华南地区CG行业产销能力</w:t>
      </w:r>
      <w:r>
        <w:rPr>
          <w:rFonts w:hint="eastAsia"/>
        </w:rPr>
        <w:br/>
      </w:r>
      <w:r>
        <w:rPr>
          <w:rFonts w:hint="eastAsia"/>
        </w:rPr>
        <w:t>　　表格 13 2020-2025年华南地区CG行业盈利能力表</w:t>
      </w:r>
      <w:r>
        <w:rPr>
          <w:rFonts w:hint="eastAsia"/>
        </w:rPr>
        <w:br/>
      </w:r>
      <w:r>
        <w:rPr>
          <w:rFonts w:hint="eastAsia"/>
        </w:rPr>
        <w:t>　　表格 14 2020-2025年华南地区CG行业偿债能力表</w:t>
      </w:r>
      <w:r>
        <w:rPr>
          <w:rFonts w:hint="eastAsia"/>
        </w:rPr>
        <w:br/>
      </w:r>
      <w:r>
        <w:rPr>
          <w:rFonts w:hint="eastAsia"/>
        </w:rPr>
        <w:t>　　表格 15 2020-2025年华南地区CG行业营运能力表</w:t>
      </w:r>
      <w:r>
        <w:rPr>
          <w:rFonts w:hint="eastAsia"/>
        </w:rPr>
        <w:br/>
      </w:r>
      <w:r>
        <w:rPr>
          <w:rFonts w:hint="eastAsia"/>
        </w:rPr>
        <w:t>　　表格 16 2020-2025年同期华中地区CG行业产销能力</w:t>
      </w:r>
      <w:r>
        <w:rPr>
          <w:rFonts w:hint="eastAsia"/>
        </w:rPr>
        <w:br/>
      </w:r>
      <w:r>
        <w:rPr>
          <w:rFonts w:hint="eastAsia"/>
        </w:rPr>
        <w:t>　　表格 17 2020-2025年华中地区CG行业盈利能力表</w:t>
      </w:r>
      <w:r>
        <w:rPr>
          <w:rFonts w:hint="eastAsia"/>
        </w:rPr>
        <w:br/>
      </w:r>
      <w:r>
        <w:rPr>
          <w:rFonts w:hint="eastAsia"/>
        </w:rPr>
        <w:t>　　表格 18 2020-2025年华中地区CG行业偿债能力表</w:t>
      </w:r>
      <w:r>
        <w:rPr>
          <w:rFonts w:hint="eastAsia"/>
        </w:rPr>
        <w:br/>
      </w:r>
      <w:r>
        <w:rPr>
          <w:rFonts w:hint="eastAsia"/>
        </w:rPr>
        <w:t>　　表格 19 2020-2025年华中地区CG行业营运能力表</w:t>
      </w:r>
      <w:r>
        <w:rPr>
          <w:rFonts w:hint="eastAsia"/>
        </w:rPr>
        <w:br/>
      </w:r>
      <w:r>
        <w:rPr>
          <w:rFonts w:hint="eastAsia"/>
        </w:rPr>
        <w:t>　　表格 20 2020-2025年同期华北地区CG行业产销能力</w:t>
      </w:r>
      <w:r>
        <w:rPr>
          <w:rFonts w:hint="eastAsia"/>
        </w:rPr>
        <w:br/>
      </w:r>
      <w:r>
        <w:rPr>
          <w:rFonts w:hint="eastAsia"/>
        </w:rPr>
        <w:t>　　表格 21 2020-2025年华北地区CG行业盈利能力表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2020-2025年华北地区CG行业偿债能力表</w:t>
      </w:r>
      <w:r>
        <w:rPr>
          <w:rFonts w:hint="eastAsia"/>
        </w:rPr>
        <w:br/>
      </w:r>
      <w:r>
        <w:rPr>
          <w:rFonts w:hint="eastAsia"/>
        </w:rPr>
        <w:t>　　表格 23 2020-2025年华北地区CG行业营运能力表</w:t>
      </w:r>
      <w:r>
        <w:rPr>
          <w:rFonts w:hint="eastAsia"/>
        </w:rPr>
        <w:br/>
      </w:r>
      <w:r>
        <w:rPr>
          <w:rFonts w:hint="eastAsia"/>
        </w:rPr>
        <w:t>　　表格 24 2020-2025年同期西北地区CG行业产销能力</w:t>
      </w:r>
      <w:r>
        <w:rPr>
          <w:rFonts w:hint="eastAsia"/>
        </w:rPr>
        <w:br/>
      </w:r>
      <w:r>
        <w:rPr>
          <w:rFonts w:hint="eastAsia"/>
        </w:rPr>
        <w:t>　　表格 25 2020-2025年西北地区CG行业盈利能力表</w:t>
      </w:r>
      <w:r>
        <w:rPr>
          <w:rFonts w:hint="eastAsia"/>
        </w:rPr>
        <w:br/>
      </w:r>
      <w:r>
        <w:rPr>
          <w:rFonts w:hint="eastAsia"/>
        </w:rPr>
        <w:t>　　表格 26 2020-2025年西北地区CG行业偿债能力表</w:t>
      </w:r>
      <w:r>
        <w:rPr>
          <w:rFonts w:hint="eastAsia"/>
        </w:rPr>
        <w:br/>
      </w:r>
      <w:r>
        <w:rPr>
          <w:rFonts w:hint="eastAsia"/>
        </w:rPr>
        <w:t>　　表格 27 2020-2025年西北地区CG行业营运能力表</w:t>
      </w:r>
      <w:r>
        <w:rPr>
          <w:rFonts w:hint="eastAsia"/>
        </w:rPr>
        <w:br/>
      </w:r>
      <w:r>
        <w:rPr>
          <w:rFonts w:hint="eastAsia"/>
        </w:rPr>
        <w:t>　　表格 28 2020-2025年同期西南地区CG行业产销能力</w:t>
      </w:r>
      <w:r>
        <w:rPr>
          <w:rFonts w:hint="eastAsia"/>
        </w:rPr>
        <w:br/>
      </w:r>
      <w:r>
        <w:rPr>
          <w:rFonts w:hint="eastAsia"/>
        </w:rPr>
        <w:t>　　表格 29 2020-2025年西南地区CG行业盈利能力表</w:t>
      </w:r>
      <w:r>
        <w:rPr>
          <w:rFonts w:hint="eastAsia"/>
        </w:rPr>
        <w:br/>
      </w:r>
      <w:r>
        <w:rPr>
          <w:rFonts w:hint="eastAsia"/>
        </w:rPr>
        <w:t>　　表格 30 2020-2025年西南地区CG行业偿债能力表</w:t>
      </w:r>
      <w:r>
        <w:rPr>
          <w:rFonts w:hint="eastAsia"/>
        </w:rPr>
        <w:br/>
      </w:r>
      <w:r>
        <w:rPr>
          <w:rFonts w:hint="eastAsia"/>
        </w:rPr>
        <w:t>　　表格 31 2020-2025年西南地区CG行业营运能力表</w:t>
      </w:r>
      <w:r>
        <w:rPr>
          <w:rFonts w:hint="eastAsia"/>
        </w:rPr>
        <w:br/>
      </w:r>
      <w:r>
        <w:rPr>
          <w:rFonts w:hint="eastAsia"/>
        </w:rPr>
        <w:t>　　表格 32 2020-2025年同期东北地区CG行业产销能力</w:t>
      </w:r>
      <w:r>
        <w:rPr>
          <w:rFonts w:hint="eastAsia"/>
        </w:rPr>
        <w:br/>
      </w:r>
      <w:r>
        <w:rPr>
          <w:rFonts w:hint="eastAsia"/>
        </w:rPr>
        <w:t>　　表格 33 2020-2025年东北地区CG行业盈利能力表</w:t>
      </w:r>
      <w:r>
        <w:rPr>
          <w:rFonts w:hint="eastAsia"/>
        </w:rPr>
        <w:br/>
      </w:r>
      <w:r>
        <w:rPr>
          <w:rFonts w:hint="eastAsia"/>
        </w:rPr>
        <w:t>　　表格 34 2020-2025年东北地区CG行业偿债能力表</w:t>
      </w:r>
      <w:r>
        <w:rPr>
          <w:rFonts w:hint="eastAsia"/>
        </w:rPr>
        <w:br/>
      </w:r>
      <w:r>
        <w:rPr>
          <w:rFonts w:hint="eastAsia"/>
        </w:rPr>
        <w:t>　　表格 35 2020-2025年东北地区CG行业营运能力表</w:t>
      </w:r>
      <w:r>
        <w:rPr>
          <w:rFonts w:hint="eastAsia"/>
        </w:rPr>
        <w:br/>
      </w:r>
      <w:r>
        <w:rPr>
          <w:rFonts w:hint="eastAsia"/>
        </w:rPr>
        <w:t>　　表格 36 近4年水晶石数字科技有限公司资产负债率变化情况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近4年水晶石数字科技有限公司产权比率变化情况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近4年水晶石数字科技有限公司已获利息倍数变化情况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近4年水晶石数字科技有限公司固定资产周转次数情况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近4年水晶石数字科技有限公司流动资产周转次数变化情况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近4年水晶石数字科技有限公司总资产周转次数变化情况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近4年水晶石数字科技有限公司销售毛利率变化情况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近4年广州市凡拓数码科技有限公司资产负债率变化情况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近4年广州市凡拓数码科技有限公司产权比率变化情况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近4年广州市凡拓数码科技有限公司已获利息倍数变化情况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近4年广州市凡拓数码科技有限公司固定资产周转次数情况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近4年广州市凡拓数码科技有限公司流动资产周转次数变化情况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近4年广州市凡拓数码科技有限公司总资产周转次数变化情况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近4年广州市凡拓数码科技有限公司销售毛利率变化情况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近4年环球数码媒体科技研究（深圳）有限公司资产负债率变化情况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近4年环球数码媒体科技研究（深圳）有限公司产权比率变化情况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近4年环球数码媒体科技研究（深圳）有限公司已获利息倍数变化情况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近4年环球数码媒体科技研究（深圳）有限公司固定资产周转次数情况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近4年环球数码媒体科技研究（深圳）有限公司流动资产周转次数变化情况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近4年环球数码媒体科技研究（深圳）有限公司总资产周转次数变化情况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近4年环球数码媒体科技研究（深圳）有限公司销售毛利率变化情况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近4年华龙电影数字制作有限公司资产负债率变化情况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58 近4年华龙电影数字制作有限公司产权比率变化情况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近4年华龙电影数字制作有限公司已获利息倍数变化情况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60 近4年华龙电影数字制作有限公司固定资产周转次数情况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近4年华龙电影数字制作有限公司流动资产周转次数变化情况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近4年华龙电影数字制作有限公司总资产周转次数变化情况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近4年华龙电影数字制作有限公司销售毛利率变化情况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近4年视点特艺（北京）数字技术有限公司资产负债率变化情况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近4年视点特艺（北京）数字技术有限公司产权比率变化情况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近4年视点特艺（北京）数字技术有限公司已获利息倍数变化情况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近4年视点特艺（北京）数字技术有限公司固定资产周转次数情况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近4年视点特艺（北京）数字技术有限公司流动资产周转次数变化情况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近4年视点特艺（北京）数字技术有限公司总资产周转次数变化情况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近4年视点特艺（北京）数字技术有限公司销售毛利率变化情况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71 近4年北京万方幸星数码有限公司资产负债率变化情况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近4年北京万方幸星数码有限公司产权比率变化情况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近4年北京万方幸星数码有限公司已获利息倍数变化情况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近4年北京万方幸星数码有限公司固定资产周转次数情况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近4年北京万方幸星数码有限公司流动资产周转次数变化情况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近4年北京万方幸星数码有限公司总资产周转次数变化情况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近4年北京万方幸星数码有限公司销售毛利率变化情况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近4年上海风语筑展览有限公司资产负债率变化情况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近4年上海风语筑展览有限公司产权比率变化情况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近4年上海风语筑展览有限公司已获利息倍数变化情况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81 近4年上海风语筑展览有限公司固定资产周转次数情况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近4年上海风语筑展览有限公司流动资产周转次数变化情况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近4年上海风语筑展览有限公司总资产周转次数变化情况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近4年上海风语筑展览有限公司销售毛利率变化情况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近4年北京原景无限数码科技有限公司资产负债率变化情况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近4年北京原景无限数码科技有限公司产权比率变化情况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近4年北京原景无限数码科技有限公司已获利息倍数变化情况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88 近4年北京原景无限数码科技有限公司固定资产周转次数情况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89 近4年北京原景无限数码科技有限公司流动资产周转次数变化情况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近4年北京原景无限数码科技有限公司总资产周转次数变化情况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近4年北京原景无限数码科技有限公司销售毛利率变化情况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92 近4年上海幻维数码创意科技有限公司资产负债率变化情况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93 近4年上海幻维数码创意科技有限公司产权比率变化情况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 近4年上海幻维数码创意科技有限公司已获利息倍数变化情况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95 近4年上海幻维数码创意科技有限公司固定资产周转次数情况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 近4年上海幻维数码创意科技有限公司流动资产周转次数变化情况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近4年上海幻维数码创意科技有限公司总资产周转次数变化情况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近4年上海幻维数码创意科技有限公司销售毛利率变化情况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99 2025-2031年我国CG动画行业产值预测结果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b84572241438d" w:history="1">
        <w:r>
          <w:rPr>
            <w:rStyle w:val="Hyperlink"/>
          </w:rPr>
          <w:t>2025年中国CG行业发展调研与市场前景分析报告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b84572241438d" w:history="1">
        <w:r>
          <w:rPr>
            <w:rStyle w:val="Hyperlink"/>
          </w:rPr>
          <w:t>https://www.20087.com/7/81/CGWeiLaiFaZhanQuShiYuCe.html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热点：游戏CG、CG.163.com、CGpay钱包官网下载地址、CG动画、CG是哪个牌子、CG钱包、CG是什么暗示性缩写、吃瓜、CG是什么奢侈品牌子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285c198c84909" w:history="1">
      <w:r>
        <w:rPr>
          <w:rStyle w:val="Hyperlink"/>
        </w:rPr>
        <w:t>2025年中国CG行业发展调研与市场前景分析报告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GWeiLaiFaZhanQuShiYuCe.html" TargetMode="External" Id="R889b84572241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GWeiLaiFaZhanQuShiYuCe.html" TargetMode="External" Id="R387285c198c8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2025-04-28T00:12:00Z</dcterms:created>
  <dcterms:modified xsi:type="dcterms:W3CDTF">2025-04-28T01:12:00Z</dcterms:modified>
  <dc:subject>2025年中国CG行业发展调研与市场前景分析报告</dc:subject>
  <dc:title>2025年中国CG行业发展调研与市场前景分析报告</dc:title>
  <cp:keywords>2025年中国CG行业发展调研与市场前景分析报告</cp:keywords>
  <dc:description>2025年中国CG行业发展调研与市场前景分析报告</dc:description>
</cp:coreProperties>
</file>