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8d7d31d6a4333" w:history="1">
              <w:r>
                <w:rPr>
                  <w:rStyle w:val="Hyperlink"/>
                </w:rPr>
                <w:t>2026-2032年中国电信级交换机行业研究与市场前景报告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8d7d31d6a4333" w:history="1">
              <w:r>
                <w:rPr>
                  <w:rStyle w:val="Hyperlink"/>
                </w:rPr>
                <w:t>2026-2032年中国电信级交换机行业研究与市场前景报告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8d7d31d6a4333" w:history="1">
                <w:r>
                  <w:rPr>
                    <w:rStyle w:val="Hyperlink"/>
                  </w:rPr>
                  <w:t>https://www.20087.com/6/66/DianXinJiJiaoHuanJiHangYeQianJingQuShi.html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级交换机是通信网络的核心组件，负责语音、数据和多媒体信息的高效传输。随着5G网络的部署和物联网技术的发展，对高速、低延迟通信的需求日益增长，推动了电信级交换机的更新换代。同时，软件定义网络（SDN）和网络功能虚拟化（NFV）技术的应用，使得网络架构更加灵活，响应速度更快。</w:t>
      </w:r>
      <w:r>
        <w:rPr>
          <w:rFonts w:hint="eastAsia"/>
        </w:rPr>
        <w:br/>
      </w:r>
      <w:r>
        <w:rPr>
          <w:rFonts w:hint="eastAsia"/>
        </w:rPr>
        <w:t>　　未来，电信级交换机将更加智能化和开放化。人工智能和机器学习的集成将实现网络资源的自动优化，提高网络的自适应能力和安全性。同时，开放接口和标准化协议的采用将促进不同厂商设备之间的互操作性，加速新技术的部署，降低网络建设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8d7d31d6a4333" w:history="1">
        <w:r>
          <w:rPr>
            <w:rStyle w:val="Hyperlink"/>
          </w:rPr>
          <w:t>2026-2032年中国电信级交换机行业研究与市场前景报告</w:t>
        </w:r>
      </w:hyperlink>
      <w:r>
        <w:rPr>
          <w:rFonts w:hint="eastAsia"/>
        </w:rPr>
        <w:t>》基于国家统计局及相关协会的详实数据，系统分析了电信级交换机行业的市场规模、重点企业表现、产业链结构、竞争格局及价格动态。报告内容严谨、数据详实，结合丰富图表，全面呈现电信级交换机行业现状与未来发展趋势。通过对电信级交换机技术现状、SWOT分析及市场前景的解读，报告为电信级交换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电信级交换机行业相关概述</w:t>
      </w:r>
      <w:r>
        <w:rPr>
          <w:rFonts w:hint="eastAsia"/>
        </w:rPr>
        <w:br/>
      </w:r>
      <w:r>
        <w:rPr>
          <w:rFonts w:hint="eastAsia"/>
        </w:rPr>
        <w:t>　　　　一、电信级交换机行业定义及特点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1、电信级交换机行业定义</w:t>
      </w:r>
      <w:r>
        <w:rPr>
          <w:rFonts w:hint="eastAsia"/>
        </w:rPr>
        <w:br/>
      </w:r>
      <w:r>
        <w:rPr>
          <w:rFonts w:hint="eastAsia"/>
        </w:rPr>
        <w:t>　　　　　　2、电信级交换机行业特点</w:t>
      </w:r>
      <w:r>
        <w:rPr>
          <w:rFonts w:hint="eastAsia"/>
        </w:rPr>
        <w:br/>
      </w:r>
      <w:r>
        <w:rPr>
          <w:rFonts w:hint="eastAsia"/>
        </w:rPr>
        <w:t>　　　　二、电信级交换机行业经营模式分析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1、电信级交换机生产模式</w:t>
      </w:r>
      <w:r>
        <w:rPr>
          <w:rFonts w:hint="eastAsia"/>
        </w:rPr>
        <w:br/>
      </w:r>
      <w:r>
        <w:rPr>
          <w:rFonts w:hint="eastAsia"/>
        </w:rPr>
        <w:t>　　　　　　2、电信级交换机采购模式</w:t>
      </w:r>
      <w:r>
        <w:rPr>
          <w:rFonts w:hint="eastAsia"/>
        </w:rPr>
        <w:br/>
      </w:r>
      <w:r>
        <w:rPr>
          <w:rFonts w:hint="eastAsia"/>
        </w:rPr>
        <w:t>　　　　　　3、电信级交换机销售模式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2025-2026年全球电信级交换机行业市场运行形势分析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2025-2026年全球电信级交换机行业发展概况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全球电信级交换机行业发展走势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一、全球电信级交换机行业市场分布情况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二、全球电信级交换机行业发展趋势分析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全球电信级交换机行业重点国家和区域分析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2025-2026年中国电信级交换机行业发展环境分析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电信级交换机政策环境分析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2025-2026年电信级交换机行业技术发展现状及趋势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当前我国电信级交换机技术发展现状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中外电信级交换机技术差距及产生差距的主要原因分析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提高我国电信级交换机技术的对策</w:t>
      </w:r>
      <w:r>
        <w:rPr>
          <w:rFonts w:hint="eastAsia"/>
        </w:rPr>
        <w:br/>
      </w:r>
      <w:r>
        <w:rPr>
          <w:rFonts w:hint="eastAsia"/>
        </w:rPr>
        <w:t>　　第四节 我国电信级交换机研发、设计发展趋势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中国电信级交换机行业市场供需状况分析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中国电信级交换机行业市场规模情况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中国电信级交换机行业盈利情况分析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中国电信级交换机行业市场需求状况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二、电信级交换机行业市场需求特点分析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三、2026-2032年电信级交换机行业市场需求预测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中国电信级交换机行业产量情况分析与预测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一、2020-2025年电信级交换机行业产量统计分析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二、2026年电信级交换机行业产量特点分析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三、2026-2032年电信级交换机行业产量预测分析</w:t>
      </w:r>
      <w:r>
        <w:rPr>
          <w:rFonts w:hint="eastAsia"/>
        </w:rPr>
        <w:br/>
      </w:r>
      <w:r>
        <w:rPr>
          <w:rFonts w:hint="eastAsia"/>
        </w:rPr>
        <w:t>　　第五节 电信级交换机行业市场供需平衡状况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中国电信级交换机行业进出口情况分析预测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2020-2025年中国电信级交换机行业进出口情况分析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一、2020-2025年中国电信级交换机行业进口分析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二、2020-2025年中国电信级交换机行业出口分析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2026-2032年中国电信级交换机行业进出口情况预测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影响电信级交换机行业进出口变化的主要原因分析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2020-2025年中国电信级交换机行业重点地区调研分析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六、**地区电信级交换机市场调研分析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电信级交换机行业细分产品市场调研分析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中国电信级交换机行业市场行情分析预测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电信级交换机价格影响因素分析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2020-2025年中国电信级交换机市场价格趋向分析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2026-2032年中国电信级交换机市场价格趋向预测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电信级交换机行业上游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电信级交换机行业下游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电信级交换机行业集中度分析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一、电信级交换机市场集中度分析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二、电信级交换机企业集中度分析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三、电信级交换机区域集中度分析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电信级交换机行业竞争格局分析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一、2025-2026年电信级交换机行业竞争分析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二、2025-2026年中外电信级交换机产品竞争分析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三、2025-2026年中国电信级交换机市场竞争分析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四、2026-2032年国内主要电信级交换机企业动向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电信级交换机重点企业（一）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电信级交换机重点企业（二）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电信级交换机重点企业（三）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电信级交换机重点企业（四）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电信级交换机重点企业（五）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电信级交换机重点企业（六）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电信级交换机企业发展策略分析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电信级交换机市场策略分析</w:t>
      </w:r>
      <w:r>
        <w:rPr>
          <w:rFonts w:hint="eastAsia"/>
        </w:rPr>
        <w:br/>
      </w:r>
      <w:r>
        <w:rPr>
          <w:rFonts w:hint="eastAsia"/>
        </w:rPr>
        <w:t>　　　　一、电信级交换机价格策略分析</w:t>
      </w:r>
      <w:r>
        <w:rPr>
          <w:rFonts w:hint="eastAsia"/>
        </w:rPr>
        <w:br/>
      </w:r>
      <w:r>
        <w:rPr>
          <w:rFonts w:hint="eastAsia"/>
        </w:rPr>
        <w:t>　　　　二、电信级交换机渠道策略分析</w:t>
      </w:r>
      <w:r>
        <w:rPr>
          <w:rFonts w:hint="eastAsia"/>
        </w:rPr>
        <w:br/>
      </w:r>
      <w:r>
        <w:rPr>
          <w:rFonts w:hint="eastAsia"/>
        </w:rPr>
        <w:t>　　第二节 电信级交换机销售策略分析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对我国电信级交换机品牌的战略思考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一、电信级交换机实施品牌战略的意义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三、我国电信级交换机企业的品牌战略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四、电信级交换机品牌战略管理的策略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中国电信级交换机行业营销策略分析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电信级交换机市场推广策略研究分析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一、做好电信级交换机产品导入</w:t>
      </w:r>
      <w:r>
        <w:rPr>
          <w:rFonts w:hint="eastAsia"/>
        </w:rPr>
        <w:br/>
      </w:r>
      <w:r>
        <w:rPr>
          <w:rFonts w:hint="eastAsia"/>
        </w:rPr>
        <w:t>　　　　二、做好电信级交换机产品组合和产品线决策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三、电信级交换机行业城市市场推广策略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电信级交换机行业渠道营销研究分析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一、电信级交换机行业营销环境分析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二、电信级交换机行业现存的营销渠道分析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三、电信级交换机行业终端市场营销管理策略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电信级交换机行业营销战略研究分析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一、中国电信级交换机行业有效整合营销策略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二、建立电信级交换机行业厂商的双嬴模式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2026-2032年中国电信级交换机行业前景与风险预测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2026年电信级交换机市场前景分析</w:t>
      </w:r>
      <w:r>
        <w:rPr>
          <w:rFonts w:hint="eastAsia"/>
        </w:rPr>
        <w:br/>
      </w:r>
      <w:r>
        <w:rPr>
          <w:rFonts w:hint="eastAsia"/>
        </w:rPr>
        <w:t>　　第二节 2026年电信级交换机发展趋势预测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2026-2032年中国电信级交换机行业投资特性分析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三、2026-2032年中国电信级交换机行业盈利因素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2026-2032年中国电信级交换机行业投资机会分析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2026-2032年中国电信级交换机行业投资风险分析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一、2026-2032年中国电信级交换机行业市场竞争风险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二、2026-2032年中国电信级交换机行业技术风险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三、2026-2032年中国电信级交换机行业政策风险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四、2026-2032年中国电信级交换机行业进入退出风险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2026-2032年中国电信级交换机行业盈利模式与投资策略分析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国外电信级交换机行业投资现状及经营模式分析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一、境外电信级交换机行业成长情况调查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中国电信级交换机行业商业模式探讨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中国电信级交换机行业投资国际化发展战略分析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中国电信级交换机行业投资策略分析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中国电信级交换机行业资本运作战略选择方案研究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中⋅智⋅林⋅－中国电信级交换机行业多元化经营战略的可行性分析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**地区电信级交换机行业市场需求情况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2020-2025年中国电信级交换机行业出口量及增速统计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电信级交换机重点企业经营情况分析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2026年电信级交换机行业壁垒</w:t>
      </w:r>
      <w:r>
        <w:rPr>
          <w:rFonts w:hint="eastAsia"/>
        </w:rPr>
        <w:br/>
      </w:r>
      <w:r>
        <w:rPr>
          <w:rFonts w:hint="eastAsia"/>
        </w:rPr>
        <w:t>　　图表 2026年电信级交换机市场前景分析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2026-2032年中国电信级交换机市场需求预测</w:t>
      </w:r>
      <w:r>
        <w:rPr>
          <w:rFonts w:hint="eastAsia"/>
        </w:rPr>
        <w:br/>
      </w:r>
      <w:r>
        <w:rPr>
          <w:rFonts w:hint="eastAsia"/>
        </w:rPr>
        <w:t>　　图表 2026年电信级交换机发展趋势预测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8d7d31d6a4333" w:history="1">
        <w:r>
          <w:rPr>
            <w:rStyle w:val="Hyperlink"/>
          </w:rPr>
          <w:t>2026-2032年中国电信级交换机行业研究与市场前景报告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8d7d31d6a4333" w:history="1">
        <w:r>
          <w:rPr>
            <w:rStyle w:val="Hyperlink"/>
          </w:rPr>
          <w:t>https://www.20087.com/6/66/DianXinJiJiaoHuanJiHangYeQianJingQuShi.html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热点：路由器与交换机区别、电信级交换机是什么级别、光纤交换机、电信的交换机长什么样子、光猫与交换机的网线接法图、电信局交换机、交换机种类、电信交换机房、电信光猫怎么连接交换机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bf3e1db2746f1" w:history="1">
      <w:r>
        <w:rPr>
          <w:rStyle w:val="Hyperlink"/>
        </w:rPr>
        <w:t>2026-2032年中国电信级交换机行业研究与市场前景报告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XinJiJiaoHuanJiHangYeQianJingQuShi.html" TargetMode="External" Id="R8d98d7d31d6a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XinJiJiaoHuanJiHangYeQianJingQuShi.html" TargetMode="External" Id="R71cbf3e1db27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2025-12-27T05:26:00Z</dcterms:created>
  <dcterms:modified xsi:type="dcterms:W3CDTF">2025-12-27T06:26:00Z</dcterms:modified>
  <dc:subject>2026-2032年中国电信级交换机行业研究与市场前景报告</dc:subject>
  <dc:title>2026-2032年中国电信级交换机行业研究与市场前景报告</dc:title>
  <cp:keywords>2026-2032年中国电信级交换机行业研究与市场前景报告</cp:keywords>
  <dc:description>2026-2032年中国电信级交换机行业研究与市场前景报告</dc:description>
</cp:coreProperties>
</file>