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a6dc0e4744907" w:history="1">
              <w:r>
                <w:rPr>
                  <w:rStyle w:val="Hyperlink"/>
                </w:rPr>
                <w:t>2024-2030年中国以太网集线器行业现状与前景趋势报告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a6dc0e4744907" w:history="1">
              <w:r>
                <w:rPr>
                  <w:rStyle w:val="Hyperlink"/>
                </w:rPr>
                <w:t>2024-2030年中国以太网集线器行业现状与前景趋势报告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a6dc0e4744907" w:history="1">
                <w:r>
                  <w:rPr>
                    <w:rStyle w:val="Hyperlink"/>
                  </w:rPr>
                  <w:t>https://www.20087.com/8/01/YiTaiWangJiXianQiHangYeQuShi.html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集线器作为局域网初期的核心设备，如今已被交换机在大部分场合取代，但在某些特定场景下仍有一定应用，如老旧网络改造、简单的分支网络搭建等。当前的以太网集线器产品功能相对基础，主要负责数据包的广播转发，无法实现端口间的数据隔离和带宽独享。</w:t>
      </w:r>
      <w:r>
        <w:rPr>
          <w:rFonts w:hint="eastAsia"/>
        </w:rPr>
        <w:br/>
      </w:r>
      <w:r>
        <w:rPr>
          <w:rFonts w:hint="eastAsia"/>
        </w:rPr>
        <w:t>　　面向未来，由于技术演进和市场需求变化，以太网集线器产品市场份额将进一步萎缩，但并非完全退出历史舞台。在一些低成本、低速率网络构建中，简易型以太网集线器仍有其存在的价值。同时，集线器产品可能会朝向兼容性和扩展性更强的智能互联设备发展，以适应物联网（IoT）等新兴应用领域对基础网络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a6dc0e4744907" w:history="1">
        <w:r>
          <w:rPr>
            <w:rStyle w:val="Hyperlink"/>
          </w:rPr>
          <w:t>2024-2030年中国以太网集线器行业现状与前景趋势报告</w:t>
        </w:r>
      </w:hyperlink>
      <w:r>
        <w:rPr>
          <w:rFonts w:hint="eastAsia"/>
        </w:rPr>
        <w:t>》基于权威数据资源与长期监测数据，全面分析了以太网集线器行业现状、市场需求、市场规模及产业链结构。以太网集线器报告探讨了价格变动、细分市场特征以及市场前景，并对未来发展趋势进行了科学预测。同时，以太网集线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以太网集线器行业界定</w:t>
      </w:r>
      <w:r>
        <w:rPr>
          <w:rFonts w:hint="eastAsia"/>
        </w:rPr>
        <w:br/>
      </w:r>
      <w:r>
        <w:rPr>
          <w:rFonts w:hint="eastAsia"/>
        </w:rPr>
        <w:t>　　第一节 以太网集线器行业定义</w:t>
      </w:r>
      <w:r>
        <w:rPr>
          <w:rFonts w:hint="eastAsia"/>
        </w:rPr>
        <w:br/>
      </w:r>
      <w:r>
        <w:rPr>
          <w:rFonts w:hint="eastAsia"/>
        </w:rPr>
        <w:t>　　第二节 以太网集线器行业特点分析</w:t>
      </w:r>
      <w:r>
        <w:rPr>
          <w:rFonts w:hint="eastAsia"/>
        </w:rPr>
        <w:br/>
      </w:r>
      <w:r>
        <w:rPr>
          <w:rFonts w:hint="eastAsia"/>
        </w:rPr>
        <w:t>　　第三节 以太网集线器行业发展历程</w:t>
      </w:r>
      <w:r>
        <w:rPr>
          <w:rFonts w:hint="eastAsia"/>
        </w:rPr>
        <w:br/>
      </w:r>
      <w:r>
        <w:rPr>
          <w:rFonts w:hint="eastAsia"/>
        </w:rPr>
        <w:t>　　第四节 以太网集线器产业链分析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2023-2024年国外以太网集线器行业发展态势分析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国外以太网集线器行业总体情况</w:t>
      </w:r>
      <w:r>
        <w:rPr>
          <w:rFonts w:hint="eastAsia"/>
        </w:rPr>
        <w:br/>
      </w:r>
      <w:r>
        <w:rPr>
          <w:rFonts w:hint="eastAsia"/>
        </w:rPr>
        <w:t>　　第二节 以太网集线器行业重点国家、地区市场分析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国外以太网集线器行业发展前景预测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2023-2024年中国以太网集线器行业发展环境分析</w:t>
      </w:r>
      <w:r>
        <w:rPr>
          <w:rFonts w:hint="eastAsia"/>
        </w:rPr>
        <w:br/>
      </w:r>
      <w:r>
        <w:rPr>
          <w:rFonts w:hint="eastAsia"/>
        </w:rPr>
        <w:t>　　第一节 以太网集线器行业经济环境分析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以太网集线器行业政策环境分析</w:t>
      </w:r>
      <w:r>
        <w:rPr>
          <w:rFonts w:hint="eastAsia"/>
        </w:rPr>
        <w:br/>
      </w:r>
      <w:r>
        <w:rPr>
          <w:rFonts w:hint="eastAsia"/>
        </w:rPr>
        <w:t>　　　　一、以太网集线器行业相关政策</w:t>
      </w:r>
      <w:r>
        <w:rPr>
          <w:rFonts w:hint="eastAsia"/>
        </w:rPr>
        <w:br/>
      </w:r>
      <w:r>
        <w:rPr>
          <w:rFonts w:hint="eastAsia"/>
        </w:rPr>
        <w:t>　　　　二、以太网集线器行业相关标准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以太网集线器行业技术发展现状及趋势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当前我国以太网集线器技术发展现状</w:t>
      </w:r>
      <w:r>
        <w:rPr>
          <w:rFonts w:hint="eastAsia"/>
        </w:rPr>
        <w:br/>
      </w:r>
      <w:r>
        <w:rPr>
          <w:rFonts w:hint="eastAsia"/>
        </w:rPr>
        <w:t>　　第二节 中外以太网集线器技术差距及产生差距的主要原因分析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提高我国以太网集线器技术的对策</w:t>
      </w:r>
      <w:r>
        <w:rPr>
          <w:rFonts w:hint="eastAsia"/>
        </w:rPr>
        <w:br/>
      </w:r>
      <w:r>
        <w:rPr>
          <w:rFonts w:hint="eastAsia"/>
        </w:rPr>
        <w:t>　　第四节 我国以太网集线器研发、设计发展趋势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中国以太网集线器行业市场供需状况分析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中国以太网集线器行业市场规模情况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中国以太网集线器行业市场需求状况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一、2019-2024年以太网集线器行业市场需求情况</w:t>
      </w:r>
      <w:r>
        <w:rPr>
          <w:rFonts w:hint="eastAsia"/>
        </w:rPr>
        <w:br/>
      </w:r>
      <w:r>
        <w:rPr>
          <w:rFonts w:hint="eastAsia"/>
        </w:rPr>
        <w:t>　　　　二、以太网集线器行业市场需求特点分析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三、2024-2030年以太网集线器行业市场需求预测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中国以太网集线器行业市场供给状况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一、2019-2024年以太网集线器行业市场供给情况</w:t>
      </w:r>
      <w:r>
        <w:rPr>
          <w:rFonts w:hint="eastAsia"/>
        </w:rPr>
        <w:br/>
      </w:r>
      <w:r>
        <w:rPr>
          <w:rFonts w:hint="eastAsia"/>
        </w:rPr>
        <w:t>　　　　二、以太网集线器行业市场供给特点分析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三、2024-2030年以太网集线器行业市场供给预测</w:t>
      </w:r>
      <w:r>
        <w:rPr>
          <w:rFonts w:hint="eastAsia"/>
        </w:rPr>
        <w:br/>
      </w:r>
      <w:r>
        <w:rPr>
          <w:rFonts w:hint="eastAsia"/>
        </w:rPr>
        <w:t>　　第四节 以太网集线器行业市场供需平衡状况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中国以太网集线器行业进出口情况分析</w:t>
      </w:r>
      <w:r>
        <w:rPr>
          <w:rFonts w:hint="eastAsia"/>
        </w:rPr>
        <w:br/>
      </w:r>
      <w:r>
        <w:rPr>
          <w:rFonts w:hint="eastAsia"/>
        </w:rPr>
        <w:t>　　第一节 以太网集线器行业出口情况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一、2019-2024年以太网集线器行业出口情况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三、2024-2030年以太网集线器行业出口情况预测</w:t>
      </w:r>
      <w:r>
        <w:rPr>
          <w:rFonts w:hint="eastAsia"/>
        </w:rPr>
        <w:br/>
      </w:r>
      <w:r>
        <w:rPr>
          <w:rFonts w:hint="eastAsia"/>
        </w:rPr>
        <w:t>　　第二节 以太网集线器行业进口情况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一、2019-2024年以太网集线器行业进口情况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三、2024-2030年以太网集线器行业进口情况预测</w:t>
      </w:r>
      <w:r>
        <w:rPr>
          <w:rFonts w:hint="eastAsia"/>
        </w:rPr>
        <w:br/>
      </w:r>
      <w:r>
        <w:rPr>
          <w:rFonts w:hint="eastAsia"/>
        </w:rPr>
        <w:t>　　第三节 以太网集线器行业进出口面临的挑战及对策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中国以太网集线器行业产品价格监测</w:t>
      </w:r>
      <w:r>
        <w:rPr>
          <w:rFonts w:hint="eastAsia"/>
        </w:rPr>
        <w:br/>
      </w:r>
      <w:r>
        <w:rPr>
          <w:rFonts w:hint="eastAsia"/>
        </w:rPr>
        <w:t>　　　　一、以太网集线器市场价格特征</w:t>
      </w:r>
      <w:r>
        <w:rPr>
          <w:rFonts w:hint="eastAsia"/>
        </w:rPr>
        <w:br/>
      </w:r>
      <w:r>
        <w:rPr>
          <w:rFonts w:hint="eastAsia"/>
        </w:rPr>
        <w:t>　　　　二、当前以太网集线器市场价格评述</w:t>
      </w:r>
      <w:r>
        <w:rPr>
          <w:rFonts w:hint="eastAsia"/>
        </w:rPr>
        <w:br/>
      </w:r>
      <w:r>
        <w:rPr>
          <w:rFonts w:hint="eastAsia"/>
        </w:rPr>
        <w:t>　　　　三、影响以太网集线器市场价格因素分析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四、未来以太网集线器市场价格走势预测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中国以太网集线器行业重点区域市场分析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以太网集线器行业区域市场分布情况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以太网集线器行业细分市场调研分析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以太网集线器细分产品（一）市场调研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以太网集线器细分产品（二）市场调研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以太网集线器行业上、下游市场分析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以太网集线器行业上游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以太网集线器行业下游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以太网集线器行业重点企业发展调研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以太网集线器重点企业（一）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以太网集线器重点企业（二）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以太网集线器重点企业（三）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以太网集线器重点企业（四）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以太网集线器重点企业（五）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以太网集线器重点企业（六）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以太网集线器行业风险及对策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2024-2030年以太网集线器行业发展环境分析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2024-2030年以太网集线器行业投资特性分析</w:t>
      </w:r>
      <w:r>
        <w:rPr>
          <w:rFonts w:hint="eastAsia"/>
        </w:rPr>
        <w:br/>
      </w:r>
      <w:r>
        <w:rPr>
          <w:rFonts w:hint="eastAsia"/>
        </w:rPr>
        <w:t>　　　　一、以太网集线器行业进入壁垒</w:t>
      </w:r>
      <w:r>
        <w:rPr>
          <w:rFonts w:hint="eastAsia"/>
        </w:rPr>
        <w:br/>
      </w:r>
      <w:r>
        <w:rPr>
          <w:rFonts w:hint="eastAsia"/>
        </w:rPr>
        <w:t>　　　　二、以太网集线器行业盈利模式</w:t>
      </w:r>
      <w:r>
        <w:rPr>
          <w:rFonts w:hint="eastAsia"/>
        </w:rPr>
        <w:br/>
      </w:r>
      <w:r>
        <w:rPr>
          <w:rFonts w:hint="eastAsia"/>
        </w:rPr>
        <w:t>　　　　三、以太网集线器行业盈利因素</w:t>
      </w:r>
      <w:r>
        <w:rPr>
          <w:rFonts w:hint="eastAsia"/>
        </w:rPr>
        <w:br/>
      </w:r>
      <w:r>
        <w:rPr>
          <w:rFonts w:hint="eastAsia"/>
        </w:rPr>
        <w:t>　　第三节 以太网集线器行业“波特五力模型”分析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2024-2030年以太网集线器行业风险及对策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以太网集线器企业竞争策略分析</w:t>
      </w:r>
      <w:r>
        <w:rPr>
          <w:rFonts w:hint="eastAsia"/>
        </w:rPr>
        <w:br/>
      </w:r>
      <w:r>
        <w:rPr>
          <w:rFonts w:hint="eastAsia"/>
        </w:rPr>
        <w:t>　　第一节 以太网集线器市场竞争策略分析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一、2024-2030年中国以太网集线器市场增长潜力分析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二、2024-2030年中国以太网集线器主要潜力品种分析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三、现有以太网集线器产品竞争策略分析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四、潜力以太网集线器品种竞争策略选择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2024-2030年中国以太网集线器企业竞争策略分析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一、2024-2030年我国以太网集线器市场竞争趋势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二、2024-2030年以太网集线器行业竞争格局展望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三、2024-2030年以太网集线器行业竞争策略分析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四、2024-2030年以太网集线器企业竞争策略分析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2024-2030年中国以太网集线器行业发展趋势分析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一、2024-2030年以太网集线器技术发展趋势分析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二、2024-2030年以太网集线器产品发展趋势分析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三、2024-2030年以太网集线器行业竞争格局展望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2024-2030年中国以太网集线器市场趋势分析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一、2024-2030年以太网集线器发展趋势预测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二、2024-2030年以太网集线器市场前景分析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三、2024-2030年以太网集线器产业政策趋向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2024-2030年以太网集线器行业投资价值评估分析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以太网集线器行业发展建议分析</w:t>
      </w:r>
      <w:r>
        <w:rPr>
          <w:rFonts w:hint="eastAsia"/>
        </w:rPr>
        <w:br/>
      </w:r>
      <w:r>
        <w:rPr>
          <w:rFonts w:hint="eastAsia"/>
        </w:rPr>
        <w:t>　　第一节 以太网集线器行业研究结论及建议</w:t>
      </w:r>
      <w:r>
        <w:rPr>
          <w:rFonts w:hint="eastAsia"/>
        </w:rPr>
        <w:br/>
      </w:r>
      <w:r>
        <w:rPr>
          <w:rFonts w:hint="eastAsia"/>
        </w:rPr>
        <w:t>　　第二节 以太网集线器细分行业研究结论及建议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中~智~林~－以太网集线器行业竞争策略总结及建议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以太网集线器行业历程</w:t>
      </w:r>
      <w:r>
        <w:rPr>
          <w:rFonts w:hint="eastAsia"/>
        </w:rPr>
        <w:br/>
      </w:r>
      <w:r>
        <w:rPr>
          <w:rFonts w:hint="eastAsia"/>
        </w:rPr>
        <w:t>　　图表 以太网集线器行业生命周期</w:t>
      </w:r>
      <w:r>
        <w:rPr>
          <w:rFonts w:hint="eastAsia"/>
        </w:rPr>
        <w:br/>
      </w:r>
      <w:r>
        <w:rPr>
          <w:rFonts w:hint="eastAsia"/>
        </w:rPr>
        <w:t>　　图表 以太网集线器行业产业链分析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2019-2024年中国以太网集线器行业市场规模及增长情况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2019-2024年以太网集线器行业市场容量分析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2019-2024年中国以太网集线器行业产能统计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2019-2024年中国以太网集线器行业产量及增长趋势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2019-2024年中国以太网集线器市场需求量及增速统计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2024年中国以太网集线器行业需求领域分布格局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2019-2024年中国以太网集线器行业销售收入分析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2019-2024年中国以太网集线器行业盈利情况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2019-2024年中国以太网集线器行业利润总额统计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2019-2024年中国以太网集线器进口数量分析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2019-2024年中国以太网集线器进口金额分析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2019-2024年中国以太网集线器出口数量分析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2019-2024年中国以太网集线器出口金额分析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2024年中国以太网集线器进口国家及地区分析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2024年中国以太网集线器出口国家及地区分析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2019-2024年中国以太网集线器行业企业数量情况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2019-2024年中国以太网集线器行业企业平均规模情况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**地区以太网集线器行业市场需求情况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以太网集线器重点企业（一）基本信息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以太网集线器重点企业（一）经营情况分析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以太网集线器重点企业（一）主要经济指标情况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以太网集线器重点企业（一）盈利能力情况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以太网集线器重点企业（一）偿债能力情况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以太网集线器重点企业（一）运营能力情况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以太网集线器重点企业（一）成长能力情况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以太网集线器重点企业（二）基本信息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以太网集线器重点企业（二）经营情况分析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以太网集线器重点企业（二）主要经济指标情况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以太网集线器重点企业（二）盈利能力情况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以太网集线器重点企业（二）偿债能力情况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以太网集线器重点企业（二）运营能力情况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以太网集线器重点企业（二）成长能力情况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以太网集线器重点企业（三）基本信息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以太网集线器重点企业（三）经营情况分析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以太网集线器重点企业（三）主要经济指标情况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以太网集线器重点企业（三）盈利能力情况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以太网集线器重点企业（三）偿债能力情况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以太网集线器重点企业（三）运营能力情况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以太网集线器重点企业（三）成长能力情况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2024-2030年中国以太网集线器行业产能预测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2024-2030年中国以太网集线器行业产量预测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2024-2030年中国以太网集线器市场需求量预测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2024-2030年中国以太网集线器行业供需平衡预测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2024-2030年中国以太网集线器市场容量预测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2024-2030年中国以太网集线器市场规模预测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2024-2030年中国以太网集线器市场前景分析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2024-2030年中国以太网集线器发展趋势预测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a6dc0e4744907" w:history="1">
        <w:r>
          <w:rPr>
            <w:rStyle w:val="Hyperlink"/>
          </w:rPr>
          <w:t>2024-2030年中国以太网集线器行业现状与前景趋势报告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a6dc0e4744907" w:history="1">
        <w:r>
          <w:rPr>
            <w:rStyle w:val="Hyperlink"/>
          </w:rPr>
          <w:t>https://www.20087.com/8/01/YiTaiWangJiXianQiHangYeQuShi.html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e0b56451a43aa" w:history="1">
      <w:r>
        <w:rPr>
          <w:rStyle w:val="Hyperlink"/>
        </w:rPr>
        <w:t>2024-2030年中国以太网集线器行业现状与前景趋势报告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iTaiWangJiXianQiHangYeQuShi.html" TargetMode="External" Id="R7eba6dc0e474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iTaiWangJiXianQiHangYeQuShi.html" TargetMode="External" Id="R882e0b56451a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2024-05-01T06:05:00Z</dcterms:created>
  <dcterms:modified xsi:type="dcterms:W3CDTF">2024-05-01T07:05:00Z</dcterms:modified>
  <dc:subject>2024-2030年中国以太网集线器行业现状与前景趋势报告</dc:subject>
  <dc:title>2024-2030年中国以太网集线器行业现状与前景趋势报告</dc:title>
  <cp:keywords>2024-2030年中国以太网集线器行业现状与前景趋势报告</cp:keywords>
  <dc:description>2024-2030年中国以太网集线器行业现状与前景趋势报告</dc:description>
</cp:coreProperties>
</file>