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3a36441ed4c9f" w:history="1">
              <w:r>
                <w:rPr>
                  <w:rStyle w:val="Hyperlink"/>
                </w:rPr>
                <w:t>2026-2032年中国网络时间服务器行业市场分析与前景趋势预测报告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3a36441ed4c9f" w:history="1">
              <w:r>
                <w:rPr>
                  <w:rStyle w:val="Hyperlink"/>
                </w:rPr>
                <w:t>2026-2032年中国网络时间服务器行业市场分析与前景趋势预测报告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3a36441ed4c9f" w:history="1">
                <w:r>
                  <w:rPr>
                    <w:rStyle w:val="Hyperlink"/>
                  </w:rPr>
                  <w:t>https://www.20087.com/8/61/WangLuoShiJianFuWuQiFaZhanQianJing.html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时间服务器是保障信息系统时间同步的关键基础设施，广泛应用于金融交易、电信网络、电力调度及数据中心等对时序精度要求严苛的领域。主流设备通过接收GPS、北斗或无线电（如DCF77）信号获取UTC时间，并以NTP或PTP协议向客户端分发，高端型号支持多源冗余、硬件时间戳及纳秒级精度。在5G、工业互联网与高频交易发展驱动下，对亚微秒同步能力及抗欺骗攻击能力提出更高要求。然而，设备在室内弱信号环境易受干扰，且部分老旧系统仅支持NTP v3，难以满足新兴PTP应用场景的精度需求。</w:t>
      </w:r>
      <w:r>
        <w:rPr>
          <w:rFonts w:hint="eastAsia"/>
        </w:rPr>
        <w:br/>
      </w:r>
      <w:r>
        <w:rPr>
          <w:rFonts w:hint="eastAsia"/>
        </w:rPr>
        <w:t>　　未来，网络时间服务器将向多模融合、内生安全与边缘智能方向突破。北斗/GPS/GLONASS多系统联合定位将提升可用性；量子时间传递与光纤白兔协议（White Rabbit）将支撑未来超精密同步网络。在安全层面，内置防欺骗算法与国密SM2/SM9认证将强化可信时间源。此外，轻量化时间服务器将嵌入5G基站与边缘计算节点，实现分布式高精度授时。长远看，网络时间服务器将从后台支撑设备升级为具备自主校验、抗扰动与全域协同能力的数字社会时空基准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3a36441ed4c9f" w:history="1">
        <w:r>
          <w:rPr>
            <w:rStyle w:val="Hyperlink"/>
          </w:rPr>
          <w:t>2026-2032年中国网络时间服务器行业市场分析与前景趋势预测报告</w:t>
        </w:r>
      </w:hyperlink>
      <w:r>
        <w:rPr>
          <w:rFonts w:hint="eastAsia"/>
        </w:rPr>
        <w:t>》基于权威数据与一手调研资料，系统分析了网络时间服务器行业的产业链结构、市场规模、需求特征及价格体系，客观呈现了网络时间服务器行业发展现状。报告科学预测了网络时间服务器市场前景与未来趋势，重点剖析了主要企业的竞争格局、市场集中度及品牌影响力。同时，通过对网络时间服务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网络时间服务器市场概述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按照不同产品类型，网络时间服务器主要可以分为如下几个类别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中国不同产品类型网络时间服务器增长趋势2021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两个网络端口</w:t>
      </w:r>
      <w:r>
        <w:rPr>
          <w:rFonts w:hint="eastAsia"/>
        </w:rPr>
        <w:br/>
      </w:r>
      <w:r>
        <w:rPr>
          <w:rFonts w:hint="eastAsia"/>
        </w:rPr>
        <w:t>　　　　1.2.3 四个网络端口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从不同应用，网络时间服务器主要包括如下几个方面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中国不同应用网络时间服务器增长趋势2021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金融和贸易</w:t>
      </w:r>
      <w:r>
        <w:rPr>
          <w:rFonts w:hint="eastAsia"/>
        </w:rPr>
        <w:br/>
      </w:r>
      <w:r>
        <w:rPr>
          <w:rFonts w:hint="eastAsia"/>
        </w:rPr>
        <w:t>　　　　1.3.3 广播</w:t>
      </w:r>
      <w:r>
        <w:rPr>
          <w:rFonts w:hint="eastAsia"/>
        </w:rPr>
        <w:br/>
      </w:r>
      <w:r>
        <w:rPr>
          <w:rFonts w:hint="eastAsia"/>
        </w:rPr>
        <w:t>　　　　1.3.4 IT网络和数据中心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教育</w:t>
      </w:r>
      <w:r>
        <w:rPr>
          <w:rFonts w:hint="eastAsia"/>
        </w:rPr>
        <w:br/>
      </w:r>
      <w:r>
        <w:rPr>
          <w:rFonts w:hint="eastAsia"/>
        </w:rPr>
        <w:t>　　　　1.3.8 其他（医疗保健，电力公司，教育，石油天然气等）</w:t>
      </w:r>
      <w:r>
        <w:rPr>
          <w:rFonts w:hint="eastAsia"/>
        </w:rPr>
        <w:br/>
      </w:r>
      <w:r>
        <w:rPr>
          <w:rFonts w:hint="eastAsia"/>
        </w:rPr>
        <w:t>　　1.4 中国网络时间服务器发展现状及未来趋势（2021-2032）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中国市场网络时间服务器收入及增长率（2021-2032）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中国市场网络时间服务器销量及增长率（2021-2032）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中国市场主要网络时间服务器厂商分析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中国市场主要厂商网络时间服务器销量及市场占有率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中国市场主要厂商网络时间服务器销量（2021-2026）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中国市场主要厂商网络时间服务器销量市场份额（2021-2026）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中国市场主要厂商网络时间服务器收入及市场占有率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中国市场主要厂商网络时间服务器收入（2021-2026）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中国市场主要厂商网络时间服务器收入市场份额（2021-2026）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2025年中国市场主要厂商网络时间服务器收入排名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中国市场主要厂商网络时间服务器价格（2021-2026）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中国市场主要厂商网络时间服务器总部及产地分布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中国市场主要厂商成立时间及网络时间服务器商业化日期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中国市场主要厂商网络时间服务器产品类型及应用</w:t>
      </w:r>
      <w:r>
        <w:rPr>
          <w:rFonts w:hint="eastAsia"/>
        </w:rPr>
        <w:br/>
      </w:r>
      <w:r>
        <w:rPr>
          <w:rFonts w:hint="eastAsia"/>
        </w:rPr>
        <w:t>　　2.7 网络时间服务器行业集中度、竞争程度分析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网络时间服务器行业集中度分析：2025年中国Top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中国市场网络时间服务器第一梯队、第二梯队和第三梯队厂商（品牌）及2025年市场份额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重点企业（13）在中国市场网络时间服务器销量、收入、价格及毛利率（2021-2026）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不同产品类型网络时间服务器分析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中国市场不同产品类型网络时间服务器销量（2021-2032）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中国市场不同产品类型网络时间服务器销量及市场份额（2021-2026）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中国市场不同产品类型网络时间服务器销量预测（2027-2032）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中国市场不同产品类型网络时间服务器规模（2021-2032）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中国市场不同产品类型网络时间服务器规模及市场份额（2021-2026）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中国市场不同产品类型网络时间服务器规模预测（2027-2032）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中国市场不同产品类型网络时间服务器价格走势（2021-2032）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不同应用网络时间服务器分析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中国市场不同应用网络时间服务器销量（2021-2032）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中国市场不同应用网络时间服务器销量及市场份额（2021-2026）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中国市场不同应用网络时间服务器销量预测（2027-2032）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中国市场不同应用网络时间服务器规模（2021-2032）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中国市场不同应用网络时间服务器规模及市场份额（2021-2026）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中国市场不同应用网络时间服务器规模预测（2027-2032）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中国市场不同应用网络时间服务器价格走势（2021-2032）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网络时间服务器行业发展分析---发展趋势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网络时间服务器行业发展分析---厂商壁垒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网络时间服务器行业发展分析---驱动因素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网络时间服务器行业发展分析---制约因素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网络时间服务器中国企业SWOT分析</w:t>
      </w:r>
      <w:r>
        <w:rPr>
          <w:rFonts w:hint="eastAsia"/>
        </w:rPr>
        <w:br/>
      </w:r>
      <w:r>
        <w:rPr>
          <w:rFonts w:hint="eastAsia"/>
        </w:rPr>
        <w:t>　　6.6 网络时间服务器行业发展分析---行业政策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网络时间服务器行业产业链简介</w:t>
      </w:r>
      <w:r>
        <w:rPr>
          <w:rFonts w:hint="eastAsia"/>
        </w:rPr>
        <w:br/>
      </w:r>
      <w:r>
        <w:rPr>
          <w:rFonts w:hint="eastAsia"/>
        </w:rPr>
        <w:t>　　7.2 网络时间服务器产业链分析-上游</w:t>
      </w:r>
      <w:r>
        <w:rPr>
          <w:rFonts w:hint="eastAsia"/>
        </w:rPr>
        <w:br/>
      </w:r>
      <w:r>
        <w:rPr>
          <w:rFonts w:hint="eastAsia"/>
        </w:rPr>
        <w:t>　　7.3 网络时间服务器产业链分析-中游</w:t>
      </w:r>
      <w:r>
        <w:rPr>
          <w:rFonts w:hint="eastAsia"/>
        </w:rPr>
        <w:br/>
      </w:r>
      <w:r>
        <w:rPr>
          <w:rFonts w:hint="eastAsia"/>
        </w:rPr>
        <w:t>　　7.4 网络时间服务器产业链分析-下游</w:t>
      </w:r>
      <w:r>
        <w:rPr>
          <w:rFonts w:hint="eastAsia"/>
        </w:rPr>
        <w:br/>
      </w:r>
      <w:r>
        <w:rPr>
          <w:rFonts w:hint="eastAsia"/>
        </w:rPr>
        <w:t>　　7.5 网络时间服务器行业采购模式</w:t>
      </w:r>
      <w:r>
        <w:rPr>
          <w:rFonts w:hint="eastAsia"/>
        </w:rPr>
        <w:br/>
      </w:r>
      <w:r>
        <w:rPr>
          <w:rFonts w:hint="eastAsia"/>
        </w:rPr>
        <w:t>　　7.6 网络时间服务器行业生产模式</w:t>
      </w:r>
      <w:r>
        <w:rPr>
          <w:rFonts w:hint="eastAsia"/>
        </w:rPr>
        <w:br/>
      </w:r>
      <w:r>
        <w:rPr>
          <w:rFonts w:hint="eastAsia"/>
        </w:rPr>
        <w:t>　　7.7 网络时间服务器行业销售模式及销售渠道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中国本土网络时间服务器产能、产量分析</w:t>
      </w:r>
      <w:r>
        <w:rPr>
          <w:rFonts w:hint="eastAsia"/>
        </w:rPr>
        <w:br/>
      </w:r>
      <w:r>
        <w:rPr>
          <w:rFonts w:hint="eastAsia"/>
        </w:rPr>
        <w:t>　　8.1 中国网络时间服务器供需现状及预测（2021-2032）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中国网络时间服务器产能、产量、产能利用率及发展趋势（2021-2032）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中国网络时间服务器产量、市场需求量及发展趋势（2021-2032）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中国网络时间服务器进出口分析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中国市场网络时间服务器主要进口来源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中国市场网络时间服务器主要出口目的地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不同产品类型网络时间服务器市场规模2021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不同应用网络时间服务器市场规模2021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中国市场主要厂商网络时间服务器销量（2021-2026）&amp;（台）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中国市场主要厂商网络时间服务器销量市场份额（2021-2026）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中国市场主要厂商网络时间服务器收入（2021-2026）&amp;（万元）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中国市场主要厂商网络时间服务器收入份额（2021-2026）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2025年中国主要生产商网络时间服务器收入排名（万元）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中国市场主要厂商网络时间服务器价格（2021-2026）&amp;（元/台）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中国市场主要厂商网络时间服务器总部及产地分布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中国市场主要厂商成立时间及网络时间服务器商业化日期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中国市场主要厂商网络时间服务器产品类型及应用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2025年中国市场网络时间服务器主要厂商市场地位（第一梯队、第二梯队和第三梯队）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网络时间服务器市场投资、并购等现状分析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网络时间服务器生产基地、总部、竞争对手及市场地位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网络时间服务器销量（台）、收入（万元）、价格（元/台）及毛利率（2021-2026）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中国市场不同产品类型网络时间服务器销量（2021-2026）&amp;（台）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中国市场不同产品类型网络时间服务器销量市场份额（2021-2026）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中国市场不同产品类型网络时间服务器销量预测（2027-2032）&amp;（台）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中国市场不同产品类型网络时间服务器销量市场份额预测（2027-2032）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中国市场不同产品类型网络时间服务器规模（2021-2026）&amp;（万元）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中国市场不同产品类型网络时间服务器规模市场份额（2021-2026）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中国市场不同产品类型网络时间服务器规模预测（2027-2032）&amp;（万元）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中国市场不同产品类型网络时间服务器规模市场份额预测（2027-2032）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中国市场不同应用网络时间服务器销量（2021-2026）&amp;（台）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中国市场不同应用网络时间服务器销量市场份额（2021-2026）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中国市场不同应用网络时间服务器销量预测（2027-2032）&amp;（台）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中国市场不同应用网络时间服务器销量市场份额预测（2027-2032）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中国市场不同应用网络时间服务器规模（2021-2026）&amp;（万元）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中国市场不同应用网络时间服务器规模市场份额（2021-2026）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中国市场不同应用网络时间服务器规模预测（2027-2032）&amp;（万元）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中国市场不同应用网络时间服务器规模市场份额预测（2027-2032）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网络时间服务器行业发展分析---发展趋势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网络时间服务器行业发展分析---厂商壁垒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网络时间服务器行业发展分析---驱动因素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网络时间服务器行业发展分析---制约因素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网络时间服务器行业相关重点政策一览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网络时间服务器行业供应链分析</w:t>
      </w:r>
      <w:r>
        <w:rPr>
          <w:rFonts w:hint="eastAsia"/>
        </w:rPr>
        <w:br/>
      </w:r>
      <w:r>
        <w:rPr>
          <w:rFonts w:hint="eastAsia"/>
        </w:rPr>
        <w:t>　　表 101： 网络时间服务器上游原料供应商</w:t>
      </w:r>
      <w:r>
        <w:rPr>
          <w:rFonts w:hint="eastAsia"/>
        </w:rPr>
        <w:br/>
      </w:r>
      <w:r>
        <w:rPr>
          <w:rFonts w:hint="eastAsia"/>
        </w:rPr>
        <w:t>　　表 102： 网络时间服务器行业主要下游客户</w:t>
      </w:r>
      <w:r>
        <w:rPr>
          <w:rFonts w:hint="eastAsia"/>
        </w:rPr>
        <w:br/>
      </w:r>
      <w:r>
        <w:rPr>
          <w:rFonts w:hint="eastAsia"/>
        </w:rPr>
        <w:t>　　表 103： 网络时间服务器典型经销商</w:t>
      </w:r>
      <w:r>
        <w:rPr>
          <w:rFonts w:hint="eastAsia"/>
        </w:rPr>
        <w:br/>
      </w:r>
      <w:r>
        <w:rPr>
          <w:rFonts w:hint="eastAsia"/>
        </w:rPr>
        <w:t>　　表 104： 中国网络时间服务器产量、销量、进口量及出口量（2021-2026）&amp;（台）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中国网络时间服务器产量、销量、进口量及出口量预测（2027-2032）&amp;（台）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中国市场网络时间服务器主要进口来源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中国市场网络时间服务器主要出口目的地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网络时间服务器产品图片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中国不同产品类型网络时间服务器市场规模市场份额2025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两个网络端口产品图片</w:t>
      </w:r>
      <w:r>
        <w:rPr>
          <w:rFonts w:hint="eastAsia"/>
        </w:rPr>
        <w:br/>
      </w:r>
      <w:r>
        <w:rPr>
          <w:rFonts w:hint="eastAsia"/>
        </w:rPr>
        <w:t>　　图 4： 四个网络端口产品图片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中国不同应用网络时间服务器市场份额2025 &amp; 2032</w:t>
      </w:r>
      <w:r>
        <w:rPr>
          <w:rFonts w:hint="eastAsia"/>
        </w:rPr>
        <w:br/>
      </w:r>
      <w:r>
        <w:rPr>
          <w:rFonts w:hint="eastAsia"/>
        </w:rPr>
        <w:t>　　图 7： 金融和贸易</w:t>
      </w:r>
      <w:r>
        <w:rPr>
          <w:rFonts w:hint="eastAsia"/>
        </w:rPr>
        <w:br/>
      </w:r>
      <w:r>
        <w:rPr>
          <w:rFonts w:hint="eastAsia"/>
        </w:rPr>
        <w:t>　　图 8： 广播</w:t>
      </w:r>
      <w:r>
        <w:rPr>
          <w:rFonts w:hint="eastAsia"/>
        </w:rPr>
        <w:br/>
      </w:r>
      <w:r>
        <w:rPr>
          <w:rFonts w:hint="eastAsia"/>
        </w:rPr>
        <w:t>　　图 9： IT网络和数据中心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教育</w:t>
      </w:r>
      <w:r>
        <w:rPr>
          <w:rFonts w:hint="eastAsia"/>
        </w:rPr>
        <w:br/>
      </w:r>
      <w:r>
        <w:rPr>
          <w:rFonts w:hint="eastAsia"/>
        </w:rPr>
        <w:t>　　图 13： 其他（医疗保健，电力公司，教育，石油天然气等）</w:t>
      </w:r>
      <w:r>
        <w:rPr>
          <w:rFonts w:hint="eastAsia"/>
        </w:rPr>
        <w:br/>
      </w:r>
      <w:r>
        <w:rPr>
          <w:rFonts w:hint="eastAsia"/>
        </w:rPr>
        <w:t>　　图 14： 中国市场网络时间服务器市场规模，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中国市场网络时间服务器收入及增长率（2021-2032）&amp;（万元）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中国市场网络时间服务器销量及增长率（2021-2032）&amp;（台）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2025年中国市场主要厂商网络时间服务器销量市场份额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2025年中国市场主要厂商网络时间服务器收入市场份额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2025年中国市场前五大厂商网络时间服务器市场份额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2025年中国市场网络时间服务器第一梯队、第二梯队和第三梯队厂商（品牌）及市场份额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中国市场不同产品类型网络时间服务器价格走势（2021-2032）&amp;（元/台）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中国市场不同应用网络时间服务器价格走势（2021-2032）&amp;（元/台）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网络时间服务器中国企业SWOT分析</w:t>
      </w:r>
      <w:r>
        <w:rPr>
          <w:rFonts w:hint="eastAsia"/>
        </w:rPr>
        <w:br/>
      </w:r>
      <w:r>
        <w:rPr>
          <w:rFonts w:hint="eastAsia"/>
        </w:rPr>
        <w:t>　　图 24： 网络时间服务器产业链</w:t>
      </w:r>
      <w:r>
        <w:rPr>
          <w:rFonts w:hint="eastAsia"/>
        </w:rPr>
        <w:br/>
      </w:r>
      <w:r>
        <w:rPr>
          <w:rFonts w:hint="eastAsia"/>
        </w:rPr>
        <w:t>　　图 25： 网络时间服务器行业采购模式分析</w:t>
      </w:r>
      <w:r>
        <w:rPr>
          <w:rFonts w:hint="eastAsia"/>
        </w:rPr>
        <w:br/>
      </w:r>
      <w:r>
        <w:rPr>
          <w:rFonts w:hint="eastAsia"/>
        </w:rPr>
        <w:t>　　图 26： 网络时间服务器行业生产模式分析</w:t>
      </w:r>
      <w:r>
        <w:rPr>
          <w:rFonts w:hint="eastAsia"/>
        </w:rPr>
        <w:br/>
      </w:r>
      <w:r>
        <w:rPr>
          <w:rFonts w:hint="eastAsia"/>
        </w:rPr>
        <w:t>　　图 27： 网络时间服务器行业销售模式分析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中国网络时间服务器产能、产量、产能利用率及发展趋势（2021-2032）&amp;（台）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中国网络时间服务器产量、市场需求量及发展趋势（2021-2032）&amp;（台）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3a36441ed4c9f" w:history="1">
        <w:r>
          <w:rPr>
            <w:rStyle w:val="Hyperlink"/>
          </w:rPr>
          <w:t>2026-2032年中国网络时间服务器行业市场分析与前景趋势预测报告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3a36441ed4c9f" w:history="1">
        <w:r>
          <w:rPr>
            <w:rStyle w:val="Hyperlink"/>
          </w:rPr>
          <w:t>https://www.20087.com/8/61/WangLuoShiJianFuWuQiFaZhanQianJing.html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用服务器、网络时间服务器的IP地址、全球时间服务器、网络时间服务器ip、好用的时间服务器、网络时间服务器北京酷鲨科技有限公司、无法连接到服务器、网络时间服务器价格、国内时间服务器ip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4e2dcf90a4a07" w:history="1">
      <w:r>
        <w:rPr>
          <w:rStyle w:val="Hyperlink"/>
        </w:rPr>
        <w:t>2026-2032年中国网络时间服务器行业市场分析与前景趋势预测报告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angLuoShiJianFuWuQiFaZhanQianJing.html" TargetMode="External" Id="Red73a36441ed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angLuoShiJianFuWuQiFaZhanQianJing.html" TargetMode="External" Id="Rdd94e2dcf90a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2025-12-02T08:03:01Z</dcterms:created>
  <dcterms:modified xsi:type="dcterms:W3CDTF">2025-12-02T09:03:01Z</dcterms:modified>
  <dc:subject>2026-2032年中国网络时间服务器行业市场分析与前景趋势预测报告</dc:subject>
  <dc:title>2026-2032年中国网络时间服务器行业市场分析与前景趋势预测报告</dc:title>
  <cp:keywords>2026-2032年中国网络时间服务器行业市场分析与前景趋势预测报告</cp:keywords>
  <dc:description>2026-2032年中国网络时间服务器行业市场分析与前景趋势预测报告</dc:description>
</cp:coreProperties>
</file>