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a6d920804151" w:history="1">
              <w:r>
                <w:rPr>
                  <w:rStyle w:val="Hyperlink"/>
                </w:rPr>
                <w:t>中国人机界面行业现状及趋势分析报告（2024-2030年）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a6d920804151" w:history="1">
              <w:r>
                <w:rPr>
                  <w:rStyle w:val="Hyperlink"/>
                </w:rPr>
                <w:t>中国人机界面行业现状及趋势分析报告（2024-2030年）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8a6d920804151" w:history="1">
                <w:r>
                  <w:rPr>
                    <w:rStyle w:val="Hyperlink"/>
                  </w:rPr>
                  <w:t>https://www.20087.com/8/01/RenJiJieMianFaZhanQuShiFenXi.html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技术已广泛应用于工业自动化、智能家居、汽车驾驶等领域，其设计越来越注重用户体验和直观操作，支持触控、语音、手势等多种交互方式。随着物联网（IoT）的发展，HMI正成为连接物理世界与数字世界的桥梁，促进了数据可视化和远程控制技术的融合。</w:t>
      </w:r>
      <w:r>
        <w:rPr>
          <w:rFonts w:hint="eastAsia"/>
        </w:rPr>
        <w:br/>
      </w:r>
      <w:r>
        <w:rPr>
          <w:rFonts w:hint="eastAsia"/>
        </w:rPr>
        <w:t>　　未来人机界面将更加智能化，集成机器学习和人工智能技术，实现预测性维护、情境感知及个性化界面设计。穿戴设备和可植入技术的进步可能为人机交互开辟全新途径，如脑机接口（BCI），为残障人士提供无障碍操作。同时，为了应对网络安全挑战，增强的数据加密和认证机制将成为HMI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a6d920804151" w:history="1">
        <w:r>
          <w:rPr>
            <w:rStyle w:val="Hyperlink"/>
          </w:rPr>
          <w:t>中国人机界面行业现状及趋势分析报告（2024-2030年）</w:t>
        </w:r>
      </w:hyperlink>
      <w:r>
        <w:rPr>
          <w:rFonts w:hint="eastAsia"/>
        </w:rPr>
        <w:t>》在多年人机界面行业研究的基础上，结合中国人机界面行业市场的发展现状，通过资深研究团队对人机界面市场资料进行整理，并依托国家权威数据资源和长期市场监测的数据库，对人机界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58a6d920804151" w:history="1">
        <w:r>
          <w:rPr>
            <w:rStyle w:val="Hyperlink"/>
          </w:rPr>
          <w:t>中国人机界面行业现状及趋势分析报告（2024-2030年）</w:t>
        </w:r>
      </w:hyperlink>
      <w:r>
        <w:rPr>
          <w:rFonts w:hint="eastAsia"/>
        </w:rPr>
        <w:t>》可以帮助投资者准确把握人机界面行业的市场现状，为投资者进行投资作出人机界面行业前景预判，挖掘人机界面行业投资价值，同时提出人机界面行业投资策略、营销策略等方面的建议。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</w:t>
      </w:r>
      <w:r>
        <w:rPr>
          <w:rFonts w:hint="eastAsia"/>
        </w:rPr>
        <w:br/>
      </w:r>
      <w:r>
        <w:rPr>
          <w:rFonts w:hint="eastAsia"/>
        </w:rPr>
        <w:t>　　第五节 HMI的发展趋势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第一节 电力行业应用状况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冶金行业应用状况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二、冶金行业发展趋势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建材行业应用状况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二、建材行业发展趋势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石化行业应用状况</w:t>
      </w:r>
      <w:r>
        <w:rPr>
          <w:rFonts w:hint="eastAsia"/>
        </w:rPr>
        <w:br/>
      </w:r>
      <w:r>
        <w:rPr>
          <w:rFonts w:hint="eastAsia"/>
        </w:rPr>
        <w:t>　　　　一、石化行业发展现状</w:t>
      </w:r>
      <w:r>
        <w:rPr>
          <w:rFonts w:hint="eastAsia"/>
        </w:rPr>
        <w:br/>
      </w:r>
      <w:r>
        <w:rPr>
          <w:rFonts w:hint="eastAsia"/>
        </w:rPr>
        <w:t>　　　　二、石化行业发展趋势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三、石化行业人机界面HMI应用状况</w:t>
      </w:r>
      <w:r>
        <w:rPr>
          <w:rFonts w:hint="eastAsia"/>
        </w:rPr>
        <w:br/>
      </w:r>
      <w:r>
        <w:rPr>
          <w:rFonts w:hint="eastAsia"/>
        </w:rPr>
        <w:t>　　第五节 化工行业应用状况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二、化工行业发展趋势</w:t>
      </w:r>
      <w:r>
        <w:rPr>
          <w:rFonts w:hint="eastAsia"/>
        </w:rPr>
        <w:br/>
      </w:r>
      <w:r>
        <w:rPr>
          <w:rFonts w:hint="eastAsia"/>
        </w:rPr>
        <w:t>　　　　三、化工行业人机界面HMI应用状况</w:t>
      </w:r>
      <w:r>
        <w:rPr>
          <w:rFonts w:hint="eastAsia"/>
        </w:rPr>
        <w:br/>
      </w:r>
      <w:r>
        <w:rPr>
          <w:rFonts w:hint="eastAsia"/>
        </w:rPr>
        <w:t>　　第六节 制浆造纸行业应用状况</w:t>
      </w:r>
      <w:r>
        <w:rPr>
          <w:rFonts w:hint="eastAsia"/>
        </w:rPr>
        <w:br/>
      </w:r>
      <w:r>
        <w:rPr>
          <w:rFonts w:hint="eastAsia"/>
        </w:rPr>
        <w:t>　　　　一、制浆造纸行业发展现状</w:t>
      </w:r>
      <w:r>
        <w:rPr>
          <w:rFonts w:hint="eastAsia"/>
        </w:rPr>
        <w:br/>
      </w:r>
      <w:r>
        <w:rPr>
          <w:rFonts w:hint="eastAsia"/>
        </w:rPr>
        <w:t>　　　　二、制浆造纸行业发展趋势</w:t>
      </w:r>
      <w:r>
        <w:rPr>
          <w:rFonts w:hint="eastAsia"/>
        </w:rPr>
        <w:br/>
      </w:r>
      <w:r>
        <w:rPr>
          <w:rFonts w:hint="eastAsia"/>
        </w:rPr>
        <w:t>　　　　三、制浆造纸行业人机界面HMI应用状况</w:t>
      </w:r>
      <w:r>
        <w:rPr>
          <w:rFonts w:hint="eastAsia"/>
        </w:rPr>
        <w:br/>
      </w:r>
      <w:r>
        <w:rPr>
          <w:rFonts w:hint="eastAsia"/>
        </w:rPr>
        <w:t>　　第七节 市政行业应用状况</w:t>
      </w:r>
      <w:r>
        <w:rPr>
          <w:rFonts w:hint="eastAsia"/>
        </w:rPr>
        <w:br/>
      </w:r>
      <w:r>
        <w:rPr>
          <w:rFonts w:hint="eastAsia"/>
        </w:rPr>
        <w:t>　　　　一、市政行业发展现状</w:t>
      </w:r>
      <w:r>
        <w:rPr>
          <w:rFonts w:hint="eastAsia"/>
        </w:rPr>
        <w:br/>
      </w:r>
      <w:r>
        <w:rPr>
          <w:rFonts w:hint="eastAsia"/>
        </w:rPr>
        <w:t>　　　　二、市政行业发展趋势</w:t>
      </w:r>
      <w:r>
        <w:rPr>
          <w:rFonts w:hint="eastAsia"/>
        </w:rPr>
        <w:br/>
      </w:r>
      <w:r>
        <w:rPr>
          <w:rFonts w:hint="eastAsia"/>
        </w:rPr>
        <w:t>　　　　三、市政行业人机界面HMI应用状况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第一节 纺织机械行业应用状况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塑料机械行业应用状况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橡胶机械行业应用状况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印刷机械行业应用状况</w:t>
      </w:r>
      <w:r>
        <w:rPr>
          <w:rFonts w:hint="eastAsia"/>
        </w:rPr>
        <w:br/>
      </w:r>
      <w:r>
        <w:rPr>
          <w:rFonts w:hint="eastAsia"/>
        </w:rPr>
        <w:t>　　　　一、印刷机械行业发展现状</w:t>
      </w:r>
      <w:r>
        <w:rPr>
          <w:rFonts w:hint="eastAsia"/>
        </w:rPr>
        <w:br/>
      </w:r>
      <w:r>
        <w:rPr>
          <w:rFonts w:hint="eastAsia"/>
        </w:rPr>
        <w:t>　　　　二、印刷机械行业发展趋势</w:t>
      </w:r>
      <w:r>
        <w:rPr>
          <w:rFonts w:hint="eastAsia"/>
        </w:rPr>
        <w:br/>
      </w:r>
      <w:r>
        <w:rPr>
          <w:rFonts w:hint="eastAsia"/>
        </w:rPr>
        <w:t>　　　　三、印刷机械行业人机界面HMI应用状况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第五节 包装机械行业应用状况</w:t>
      </w:r>
      <w:r>
        <w:rPr>
          <w:rFonts w:hint="eastAsia"/>
        </w:rPr>
        <w:br/>
      </w:r>
      <w:r>
        <w:rPr>
          <w:rFonts w:hint="eastAsia"/>
        </w:rPr>
        <w:t>　　　　一、包装机械行业发展现状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二、包装机械行业发展趋势</w:t>
      </w:r>
      <w:r>
        <w:rPr>
          <w:rFonts w:hint="eastAsia"/>
        </w:rPr>
        <w:br/>
      </w:r>
      <w:r>
        <w:rPr>
          <w:rFonts w:hint="eastAsia"/>
        </w:rPr>
        <w:t>　　　　三、包装机械行业人机界面HMI应用状况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第六节 起重设备行业应用状况</w:t>
      </w:r>
      <w:r>
        <w:rPr>
          <w:rFonts w:hint="eastAsia"/>
        </w:rPr>
        <w:br/>
      </w:r>
      <w:r>
        <w:rPr>
          <w:rFonts w:hint="eastAsia"/>
        </w:rPr>
        <w:t>　　　　一、起重设备行业发展现状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</w:t>
      </w:r>
      <w:r>
        <w:rPr>
          <w:rFonts w:hint="eastAsia"/>
        </w:rPr>
        <w:br/>
      </w:r>
      <w:r>
        <w:rPr>
          <w:rFonts w:hint="eastAsia"/>
        </w:rPr>
        <w:t>　　　　三、起重设备行业人机界面HMI应用状况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欧菲科技股份有限公司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第十节 中智林：schneider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人机界面行业现状</w:t>
      </w:r>
      <w:r>
        <w:rPr>
          <w:rFonts w:hint="eastAsia"/>
        </w:rPr>
        <w:br/>
      </w:r>
      <w:r>
        <w:rPr>
          <w:rFonts w:hint="eastAsia"/>
        </w:rPr>
        <w:t>　　图表 人机界面行业产业链调研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2019-2024年人机界面行业市场容量统计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2019-2024年中国人机界面行业市场规模情况</w:t>
      </w:r>
      <w:r>
        <w:rPr>
          <w:rFonts w:hint="eastAsia"/>
        </w:rPr>
        <w:br/>
      </w:r>
      <w:r>
        <w:rPr>
          <w:rFonts w:hint="eastAsia"/>
        </w:rPr>
        <w:t>　　图表 人机界面行业动态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2019-2024年中国人机界面行业经营效益分析</w:t>
      </w:r>
      <w:r>
        <w:rPr>
          <w:rFonts w:hint="eastAsia"/>
        </w:rPr>
        <w:br/>
      </w:r>
      <w:r>
        <w:rPr>
          <w:rFonts w:hint="eastAsia"/>
        </w:rPr>
        <w:t>　　图表 人机界面行业竞争对手分析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**地区人机界面市场规模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**地区人机界面市场调研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**地区人机界面市场规模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**地区人机界面市场调研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2024-2030年中国人机界面行业市场容量预测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a6d920804151" w:history="1">
        <w:r>
          <w:rPr>
            <w:rStyle w:val="Hyperlink"/>
          </w:rPr>
          <w:t>中国人机界面行业现状及趋势分析报告（2024-2030年）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8a6d920804151" w:history="1">
        <w:r>
          <w:rPr>
            <w:rStyle w:val="Hyperlink"/>
          </w:rPr>
          <w:t>https://www.20087.com/8/01/RenJiJieMianFaZhanQuShiFenXi.html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1ea5ca5b4a82" w:history="1">
      <w:r>
        <w:rPr>
          <w:rStyle w:val="Hyperlink"/>
        </w:rPr>
        <w:t>中国人机界面行业现状及趋势分析报告（2024-2030年）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enJiJieMianFaZhanQuShiFenXi.html" TargetMode="External" Id="R8058a6d92080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enJiJieMianFaZhanQuShiFenXi.html" TargetMode="External" Id="Rc5b31ea5ca5b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2024-05-08T04:32:00Z</dcterms:created>
  <dcterms:modified xsi:type="dcterms:W3CDTF">2024-05-08T05:32:00Z</dcterms:modified>
  <dc:subject>中国人机界面行业现状及趋势分析报告（2024-2030年）</dc:subject>
  <dc:title>中国人机界面行业现状及趋势分析报告（2024-2030年）</dc:title>
  <cp:keywords>中国人机界面行业现状及趋势分析报告（2024-2030年）</cp:keywords>
  <dc:description>中国人机界面行业现状及趋势分析报告（2024-2030年）</dc:description>
</cp:coreProperties>
</file>